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33" w:rsidRPr="00BD5F35" w:rsidRDefault="00941C33" w:rsidP="00941C33">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sidR="00636B83">
        <w:rPr>
          <w:rFonts w:ascii="Times New Roman" w:eastAsia="Times New Roman" w:hAnsi="Times New Roman" w:cs="Times New Roman"/>
          <w:b/>
          <w:sz w:val="28"/>
          <w:szCs w:val="28"/>
          <w:lang w:val="es-ES" w:eastAsia="es-ES"/>
        </w:rPr>
        <w:t>2</w:t>
      </w:r>
      <w:r w:rsidR="000B1063">
        <w:rPr>
          <w:rFonts w:ascii="Times New Roman" w:eastAsia="Times New Roman" w:hAnsi="Times New Roman" w:cs="Times New Roman"/>
          <w:b/>
          <w:sz w:val="28"/>
          <w:szCs w:val="28"/>
          <w:lang w:val="es-ES" w:eastAsia="es-ES"/>
        </w:rPr>
        <w:t>1</w:t>
      </w:r>
      <w:r>
        <w:rPr>
          <w:rFonts w:ascii="Times New Roman" w:eastAsia="Times New Roman" w:hAnsi="Times New Roman" w:cs="Times New Roman"/>
          <w:b/>
          <w:sz w:val="28"/>
          <w:szCs w:val="28"/>
          <w:lang w:val="es-ES" w:eastAsia="es-ES"/>
        </w:rPr>
        <w:t xml:space="preserve"> (</w:t>
      </w:r>
      <w:r w:rsidR="00636B83">
        <w:rPr>
          <w:rFonts w:ascii="Times New Roman" w:eastAsia="Times New Roman" w:hAnsi="Times New Roman" w:cs="Times New Roman"/>
          <w:b/>
          <w:sz w:val="28"/>
          <w:szCs w:val="28"/>
          <w:lang w:val="es-ES" w:eastAsia="es-ES"/>
        </w:rPr>
        <w:t xml:space="preserve">VIGESIMA </w:t>
      </w:r>
      <w:r w:rsidR="000B1063">
        <w:rPr>
          <w:rFonts w:ascii="Times New Roman" w:eastAsia="Times New Roman" w:hAnsi="Times New Roman" w:cs="Times New Roman"/>
          <w:b/>
          <w:sz w:val="28"/>
          <w:szCs w:val="28"/>
          <w:lang w:val="es-ES" w:eastAsia="es-ES"/>
        </w:rPr>
        <w:t>PRIMERA</w:t>
      </w:r>
      <w:r>
        <w:rPr>
          <w:rFonts w:ascii="Times New Roman" w:eastAsia="Times New Roman" w:hAnsi="Times New Roman" w:cs="Times New Roman"/>
          <w:b/>
          <w:sz w:val="28"/>
          <w:szCs w:val="28"/>
          <w:lang w:val="es-ES" w:eastAsia="es-ES"/>
        </w:rPr>
        <w:t>)</w:t>
      </w:r>
    </w:p>
    <w:p w:rsidR="00941C33" w:rsidRPr="00BD5F35" w:rsidRDefault="00941C33" w:rsidP="00941C33">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EXTRAORDINARIA</w:t>
      </w:r>
    </w:p>
    <w:p w:rsidR="00941C33" w:rsidRPr="00BD5F35" w:rsidRDefault="00941C33" w:rsidP="00941C33">
      <w:pPr>
        <w:spacing w:after="0" w:line="240" w:lineRule="auto"/>
        <w:jc w:val="both"/>
        <w:rPr>
          <w:rFonts w:ascii="Times New Roman" w:eastAsia="Times New Roman" w:hAnsi="Times New Roman" w:cs="Times New Roman"/>
          <w:sz w:val="28"/>
          <w:szCs w:val="28"/>
          <w:lang w:val="es-ES_tradnl" w:eastAsia="es-ES"/>
        </w:rPr>
      </w:pPr>
    </w:p>
    <w:p w:rsidR="00941C33" w:rsidRPr="00BD5F35" w:rsidRDefault="00941C33" w:rsidP="00941C33">
      <w:pPr>
        <w:spacing w:after="0" w:line="240" w:lineRule="auto"/>
        <w:jc w:val="both"/>
        <w:rPr>
          <w:rFonts w:ascii="Times New Roman" w:eastAsia="Times New Roman" w:hAnsi="Times New Roman" w:cs="Times New Roman"/>
          <w:sz w:val="28"/>
          <w:szCs w:val="28"/>
          <w:lang w:val="es-ES_tradnl" w:eastAsia="es-ES"/>
        </w:rPr>
      </w:pPr>
    </w:p>
    <w:p w:rsidR="00941C33" w:rsidRPr="00420645" w:rsidRDefault="00941C33" w:rsidP="00941C33">
      <w:pPr>
        <w:spacing w:after="0" w:line="240" w:lineRule="auto"/>
        <w:ind w:left="1134"/>
        <w:jc w:val="both"/>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420645">
        <w:rPr>
          <w:rFonts w:ascii="Times New Roman" w:eastAsia="Times New Roman" w:hAnsi="Times New Roman" w:cs="Times New Roman"/>
          <w:sz w:val="24"/>
          <w:szCs w:val="24"/>
          <w:lang w:val="es-ES_tradnl" w:eastAsia="es-ES"/>
        </w:rPr>
        <w:t xml:space="preserve">En Ayutla, Jalisco, siendo las </w:t>
      </w:r>
      <w:r w:rsidR="00420645">
        <w:rPr>
          <w:rFonts w:ascii="Times New Roman" w:eastAsia="Times New Roman" w:hAnsi="Times New Roman" w:cs="Times New Roman"/>
          <w:sz w:val="24"/>
          <w:szCs w:val="24"/>
          <w:lang w:val="es-ES_tradnl" w:eastAsia="es-ES"/>
        </w:rPr>
        <w:t>14</w:t>
      </w:r>
      <w:r w:rsidR="00636B83" w:rsidRPr="00420645">
        <w:rPr>
          <w:rFonts w:ascii="Times New Roman" w:eastAsia="Times New Roman" w:hAnsi="Times New Roman" w:cs="Times New Roman"/>
          <w:sz w:val="24"/>
          <w:szCs w:val="24"/>
          <w:lang w:val="es-ES_tradnl" w:eastAsia="es-ES"/>
        </w:rPr>
        <w:t>:00</w:t>
      </w:r>
      <w:r w:rsidRPr="00420645">
        <w:rPr>
          <w:rFonts w:ascii="Times New Roman" w:eastAsia="Times New Roman" w:hAnsi="Times New Roman" w:cs="Times New Roman"/>
          <w:sz w:val="24"/>
          <w:szCs w:val="24"/>
          <w:lang w:val="es-ES_tradnl" w:eastAsia="es-ES"/>
        </w:rPr>
        <w:t xml:space="preserve"> horas</w:t>
      </w:r>
      <w:r w:rsidR="00636B83" w:rsidRPr="00420645">
        <w:rPr>
          <w:rFonts w:ascii="Times New Roman" w:eastAsia="Times New Roman" w:hAnsi="Times New Roman" w:cs="Times New Roman"/>
          <w:sz w:val="24"/>
          <w:szCs w:val="24"/>
          <w:lang w:val="es-ES_tradnl" w:eastAsia="es-ES"/>
        </w:rPr>
        <w:t xml:space="preserve"> (</w:t>
      </w:r>
      <w:r w:rsidR="00420645">
        <w:rPr>
          <w:rFonts w:ascii="Times New Roman" w:eastAsia="Times New Roman" w:hAnsi="Times New Roman" w:cs="Times New Roman"/>
          <w:sz w:val="24"/>
          <w:szCs w:val="24"/>
          <w:lang w:val="es-ES_tradnl" w:eastAsia="es-ES"/>
        </w:rPr>
        <w:t>2</w:t>
      </w:r>
      <w:r w:rsidR="00636B83" w:rsidRPr="00420645">
        <w:rPr>
          <w:rFonts w:ascii="Times New Roman" w:eastAsia="Times New Roman" w:hAnsi="Times New Roman" w:cs="Times New Roman"/>
          <w:sz w:val="24"/>
          <w:szCs w:val="24"/>
          <w:lang w:val="es-ES_tradnl" w:eastAsia="es-ES"/>
        </w:rPr>
        <w:t>:00 P.M.)</w:t>
      </w:r>
      <w:r w:rsidRPr="00420645">
        <w:rPr>
          <w:rFonts w:ascii="Times New Roman" w:eastAsia="Times New Roman" w:hAnsi="Times New Roman" w:cs="Times New Roman"/>
          <w:sz w:val="24"/>
          <w:szCs w:val="24"/>
          <w:lang w:val="es-ES_tradnl" w:eastAsia="es-ES"/>
        </w:rPr>
        <w:t xml:space="preserve"> del día </w:t>
      </w:r>
      <w:r w:rsidR="004E074D" w:rsidRPr="00420645">
        <w:rPr>
          <w:rFonts w:ascii="Times New Roman" w:eastAsia="Times New Roman" w:hAnsi="Times New Roman" w:cs="Times New Roman"/>
          <w:sz w:val="24"/>
          <w:szCs w:val="24"/>
          <w:lang w:val="es-ES_tradnl" w:eastAsia="es-ES"/>
        </w:rPr>
        <w:t>21</w:t>
      </w:r>
      <w:r w:rsidRPr="00420645">
        <w:rPr>
          <w:rFonts w:ascii="Times New Roman" w:eastAsia="Times New Roman" w:hAnsi="Times New Roman" w:cs="Times New Roman"/>
          <w:sz w:val="24"/>
          <w:szCs w:val="24"/>
          <w:lang w:val="es-ES_tradnl" w:eastAsia="es-ES"/>
        </w:rPr>
        <w:t xml:space="preserve"> </w:t>
      </w:r>
      <w:r w:rsidR="004E074D" w:rsidRPr="00420645">
        <w:rPr>
          <w:rFonts w:ascii="Times New Roman" w:eastAsia="Times New Roman" w:hAnsi="Times New Roman" w:cs="Times New Roman"/>
          <w:sz w:val="24"/>
          <w:szCs w:val="24"/>
          <w:lang w:val="es-ES_tradnl" w:eastAsia="es-ES"/>
        </w:rPr>
        <w:t>veintiuno</w:t>
      </w:r>
      <w:r w:rsidRPr="00420645">
        <w:rPr>
          <w:rFonts w:ascii="Times New Roman" w:eastAsia="Times New Roman" w:hAnsi="Times New Roman" w:cs="Times New Roman"/>
          <w:sz w:val="24"/>
          <w:szCs w:val="24"/>
          <w:lang w:val="es-ES_tradnl" w:eastAsia="es-ES"/>
        </w:rPr>
        <w:t xml:space="preserve"> de </w:t>
      </w:r>
      <w:r w:rsidR="004E074D" w:rsidRPr="00420645">
        <w:rPr>
          <w:rFonts w:ascii="Times New Roman" w:eastAsia="Times New Roman" w:hAnsi="Times New Roman" w:cs="Times New Roman"/>
          <w:sz w:val="24"/>
          <w:szCs w:val="24"/>
          <w:lang w:val="es-ES_tradnl" w:eastAsia="es-ES"/>
        </w:rPr>
        <w:t>marzo</w:t>
      </w:r>
      <w:r w:rsidRPr="00420645">
        <w:rPr>
          <w:rFonts w:ascii="Times New Roman" w:eastAsia="Times New Roman" w:hAnsi="Times New Roman" w:cs="Times New Roman"/>
          <w:sz w:val="24"/>
          <w:szCs w:val="24"/>
          <w:lang w:val="es-ES_tradnl" w:eastAsia="es-ES"/>
        </w:rPr>
        <w:t xml:space="preserve"> de 201</w:t>
      </w:r>
      <w:r w:rsidR="004E074D" w:rsidRPr="00420645">
        <w:rPr>
          <w:rFonts w:ascii="Times New Roman" w:eastAsia="Times New Roman" w:hAnsi="Times New Roman" w:cs="Times New Roman"/>
          <w:sz w:val="24"/>
          <w:szCs w:val="24"/>
          <w:lang w:val="es-ES_tradnl" w:eastAsia="es-ES"/>
        </w:rPr>
        <w:t>7</w:t>
      </w:r>
      <w:r w:rsidRPr="00420645">
        <w:rPr>
          <w:rFonts w:ascii="Times New Roman" w:eastAsia="Times New Roman" w:hAnsi="Times New Roman" w:cs="Times New Roman"/>
          <w:sz w:val="24"/>
          <w:szCs w:val="24"/>
          <w:lang w:val="es-ES_tradnl" w:eastAsia="es-ES"/>
        </w:rPr>
        <w:t xml:space="preserve"> dos mil diez y s</w:t>
      </w:r>
      <w:r w:rsidR="004E074D" w:rsidRPr="00420645">
        <w:rPr>
          <w:rFonts w:ascii="Times New Roman" w:eastAsia="Times New Roman" w:hAnsi="Times New Roman" w:cs="Times New Roman"/>
          <w:sz w:val="24"/>
          <w:szCs w:val="24"/>
          <w:lang w:val="es-ES_tradnl" w:eastAsia="es-ES"/>
        </w:rPr>
        <w:t>iete</w:t>
      </w:r>
      <w:r w:rsidRPr="00420645">
        <w:rPr>
          <w:rFonts w:ascii="Times New Roman" w:eastAsia="Times New Roman" w:hAnsi="Times New Roman" w:cs="Times New Roman"/>
          <w:sz w:val="24"/>
          <w:szCs w:val="24"/>
          <w:lang w:val="es-ES_tradnl" w:eastAsia="es-ES"/>
        </w:rPr>
        <w:t xml:space="preserve">, se reunieron los CC. Regidores que integran el H. Ayuntamiento 2015-2018, en la Planta Alta del Palacio Municipal con domicilio en Ramón Corona No. 1 uno, para efecto de llevar a cabo la </w:t>
      </w:r>
      <w:r w:rsidR="004E074D" w:rsidRPr="00420645">
        <w:rPr>
          <w:rFonts w:ascii="Times New Roman" w:eastAsia="Times New Roman" w:hAnsi="Times New Roman" w:cs="Times New Roman"/>
          <w:sz w:val="24"/>
          <w:szCs w:val="24"/>
          <w:u w:val="single"/>
          <w:lang w:val="es-ES_tradnl" w:eastAsia="es-ES"/>
        </w:rPr>
        <w:t>Vigésima Primera Se</w:t>
      </w:r>
      <w:r w:rsidRPr="00420645">
        <w:rPr>
          <w:rFonts w:ascii="Times New Roman" w:eastAsia="Times New Roman" w:hAnsi="Times New Roman" w:cs="Times New Roman"/>
          <w:sz w:val="24"/>
          <w:szCs w:val="24"/>
          <w:u w:val="single"/>
          <w:lang w:val="es-ES_tradnl" w:eastAsia="es-ES"/>
        </w:rPr>
        <w:t>sión</w:t>
      </w:r>
      <w:r w:rsidRPr="00420645">
        <w:rPr>
          <w:rFonts w:ascii="Times New Roman" w:eastAsia="Times New Roman" w:hAnsi="Times New Roman" w:cs="Times New Roman"/>
          <w:sz w:val="24"/>
          <w:szCs w:val="24"/>
          <w:lang w:val="es-ES_tradnl" w:eastAsia="es-ES"/>
        </w:rPr>
        <w:t xml:space="preserve"> con carácter de Extraordinaria del H. Ayuntamiento, de conformidad con el Artículo 29 Fracción II de la Ley de Gobierno y la Administración Pública M</w:t>
      </w:r>
      <w:r w:rsidR="000B1063" w:rsidRPr="00420645">
        <w:rPr>
          <w:rFonts w:ascii="Times New Roman" w:eastAsia="Times New Roman" w:hAnsi="Times New Roman" w:cs="Times New Roman"/>
          <w:sz w:val="24"/>
          <w:szCs w:val="24"/>
          <w:lang w:val="es-ES_tradnl" w:eastAsia="es-ES"/>
        </w:rPr>
        <w:t xml:space="preserve">unicipal del Estado de Jalisco, </w:t>
      </w:r>
      <w:r w:rsidRPr="00420645">
        <w:rPr>
          <w:rFonts w:ascii="Times New Roman" w:eastAsia="Times New Roman" w:hAnsi="Times New Roman" w:cs="Times New Roman"/>
          <w:sz w:val="24"/>
          <w:szCs w:val="24"/>
          <w:lang w:val="es-ES_tradnl" w:eastAsia="es-ES"/>
        </w:rPr>
        <w:t xml:space="preserve">a la cual fueron convocados en los términos correspondientes de ley. Dicha Sesión fue Presidida por el C. Lic. Lorenzo Murguía López, en su carácter de Presidente Municipal, proponiéndose para su desarrollo el siguiente: </w:t>
      </w:r>
    </w:p>
    <w:p w:rsidR="00941C33" w:rsidRPr="00420645" w:rsidRDefault="00941C33" w:rsidP="00941C33">
      <w:pPr>
        <w:spacing w:after="0" w:line="240" w:lineRule="auto"/>
        <w:ind w:left="1134"/>
        <w:jc w:val="both"/>
        <w:rPr>
          <w:rFonts w:ascii="Times New Roman" w:eastAsia="Times New Roman" w:hAnsi="Times New Roman" w:cs="Times New Roman"/>
          <w:sz w:val="24"/>
          <w:szCs w:val="24"/>
          <w:lang w:val="es-ES_tradnl" w:eastAsia="es-ES"/>
        </w:rPr>
      </w:pPr>
    </w:p>
    <w:p w:rsidR="00941C33" w:rsidRPr="00420645" w:rsidRDefault="00941C33" w:rsidP="00941C33">
      <w:pPr>
        <w:keepNext/>
        <w:spacing w:after="0" w:line="240" w:lineRule="auto"/>
        <w:ind w:left="1134"/>
        <w:jc w:val="center"/>
        <w:outlineLvl w:val="3"/>
        <w:rPr>
          <w:rFonts w:ascii="Times New Roman" w:eastAsia="Times New Roman" w:hAnsi="Times New Roman" w:cs="Times New Roman"/>
          <w:b/>
          <w:sz w:val="24"/>
          <w:szCs w:val="24"/>
          <w:lang w:val="es-ES_tradnl" w:eastAsia="es-ES"/>
        </w:rPr>
      </w:pPr>
    </w:p>
    <w:p w:rsidR="00941C33" w:rsidRPr="00420645" w:rsidRDefault="00941C33" w:rsidP="00941C33">
      <w:pPr>
        <w:keepNext/>
        <w:spacing w:after="0" w:line="240" w:lineRule="auto"/>
        <w:ind w:left="1134"/>
        <w:jc w:val="center"/>
        <w:outlineLvl w:val="3"/>
        <w:rPr>
          <w:rFonts w:ascii="Times New Roman" w:eastAsia="Times New Roman" w:hAnsi="Times New Roman" w:cs="Times New Roman"/>
          <w:b/>
          <w:sz w:val="24"/>
          <w:szCs w:val="24"/>
          <w:lang w:val="es-ES_tradnl" w:eastAsia="es-ES"/>
        </w:rPr>
      </w:pPr>
      <w:r w:rsidRPr="00420645">
        <w:rPr>
          <w:rFonts w:ascii="Times New Roman" w:eastAsia="Times New Roman" w:hAnsi="Times New Roman" w:cs="Times New Roman"/>
          <w:b/>
          <w:sz w:val="24"/>
          <w:szCs w:val="24"/>
          <w:lang w:val="es-ES_tradnl" w:eastAsia="es-ES"/>
        </w:rPr>
        <w:t>ORDEN DEL DÍA</w:t>
      </w:r>
    </w:p>
    <w:p w:rsidR="00941C33" w:rsidRPr="00420645" w:rsidRDefault="00941C33" w:rsidP="00941C33">
      <w:pPr>
        <w:spacing w:after="0" w:line="240" w:lineRule="auto"/>
        <w:ind w:left="1134"/>
        <w:jc w:val="both"/>
        <w:rPr>
          <w:rFonts w:ascii="Times New Roman" w:eastAsia="Times New Roman" w:hAnsi="Times New Roman" w:cs="Times New Roman"/>
          <w:b/>
          <w:sz w:val="24"/>
          <w:szCs w:val="24"/>
          <w:lang w:val="es-ES_tradnl" w:eastAsia="es-ES"/>
        </w:rPr>
      </w:pPr>
    </w:p>
    <w:p w:rsidR="00941C33" w:rsidRPr="00420645"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Lista de Asistencia y Declaración de Quórum.</w:t>
      </w:r>
    </w:p>
    <w:p w:rsidR="00941C33" w:rsidRPr="00420645" w:rsidRDefault="00941C33" w:rsidP="00941C33">
      <w:pPr>
        <w:pStyle w:val="Prrafodelista"/>
        <w:numPr>
          <w:ilvl w:val="3"/>
          <w:numId w:val="1"/>
        </w:numPr>
        <w:tabs>
          <w:tab w:val="clear" w:pos="2880"/>
        </w:tabs>
        <w:spacing w:after="0" w:line="240" w:lineRule="auto"/>
        <w:ind w:left="1985" w:hanging="851"/>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Aprobación del Orden del Día.</w:t>
      </w:r>
    </w:p>
    <w:p w:rsidR="00941C33" w:rsidRPr="00420645" w:rsidRDefault="00977EBB" w:rsidP="00941C33">
      <w:pPr>
        <w:pStyle w:val="Prrafodelista"/>
        <w:numPr>
          <w:ilvl w:val="3"/>
          <w:numId w:val="1"/>
        </w:numPr>
        <w:tabs>
          <w:tab w:val="clear" w:pos="2880"/>
          <w:tab w:val="num" w:pos="2127"/>
        </w:tabs>
        <w:spacing w:after="0" w:line="240" w:lineRule="auto"/>
        <w:ind w:left="1985" w:hanging="851"/>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 xml:space="preserve">Solicitud del Congreso del </w:t>
      </w:r>
      <w:r w:rsidR="00C55782">
        <w:rPr>
          <w:rFonts w:ascii="Times New Roman" w:eastAsia="Times New Roman" w:hAnsi="Times New Roman" w:cs="Times New Roman"/>
          <w:sz w:val="24"/>
          <w:szCs w:val="24"/>
          <w:lang w:val="es-ES_tradnl" w:eastAsia="es-ES"/>
        </w:rPr>
        <w:t>E</w:t>
      </w:r>
      <w:r w:rsidRPr="00420645">
        <w:rPr>
          <w:rFonts w:ascii="Times New Roman" w:eastAsia="Times New Roman" w:hAnsi="Times New Roman" w:cs="Times New Roman"/>
          <w:sz w:val="24"/>
          <w:szCs w:val="24"/>
          <w:lang w:val="es-ES_tradnl" w:eastAsia="es-ES"/>
        </w:rPr>
        <w:t xml:space="preserve">stado para emitir voto respecto la minuta de decreto </w:t>
      </w:r>
      <w:r w:rsidR="007A04DC">
        <w:rPr>
          <w:rFonts w:ascii="Times New Roman" w:eastAsia="Times New Roman" w:hAnsi="Times New Roman" w:cs="Times New Roman"/>
          <w:sz w:val="24"/>
          <w:szCs w:val="24"/>
          <w:lang w:val="es-ES_tradnl" w:eastAsia="es-ES"/>
        </w:rPr>
        <w:t>No. 26310/LXI/17,</w:t>
      </w:r>
      <w:r w:rsidRPr="00420645">
        <w:rPr>
          <w:rFonts w:ascii="Times New Roman" w:eastAsia="Times New Roman" w:hAnsi="Times New Roman" w:cs="Times New Roman"/>
          <w:sz w:val="24"/>
          <w:szCs w:val="24"/>
          <w:lang w:val="es-ES_tradnl" w:eastAsia="es-ES"/>
        </w:rPr>
        <w:t xml:space="preserve"> por </w:t>
      </w:r>
      <w:r w:rsidR="00C55782">
        <w:rPr>
          <w:rFonts w:ascii="Times New Roman" w:eastAsia="Times New Roman" w:hAnsi="Times New Roman" w:cs="Times New Roman"/>
          <w:sz w:val="24"/>
          <w:szCs w:val="24"/>
          <w:lang w:val="es-ES_tradnl" w:eastAsia="es-ES"/>
        </w:rPr>
        <w:t>la</w:t>
      </w:r>
      <w:r w:rsidRPr="00420645">
        <w:rPr>
          <w:rFonts w:ascii="Times New Roman" w:eastAsia="Times New Roman" w:hAnsi="Times New Roman" w:cs="Times New Roman"/>
          <w:sz w:val="24"/>
          <w:szCs w:val="24"/>
          <w:lang w:val="es-ES_tradnl" w:eastAsia="es-ES"/>
        </w:rPr>
        <w:t xml:space="preserve"> que se </w:t>
      </w:r>
      <w:r w:rsidR="007A04DC">
        <w:rPr>
          <w:rFonts w:ascii="Times New Roman" w:eastAsia="Times New Roman" w:hAnsi="Times New Roman" w:cs="Times New Roman"/>
          <w:sz w:val="24"/>
          <w:szCs w:val="24"/>
          <w:lang w:val="es-ES_tradnl" w:eastAsia="es-ES"/>
        </w:rPr>
        <w:t>deroga el artículo Segundo Transitorio del Decreto No. 25886/LXI/16</w:t>
      </w:r>
      <w:r w:rsidRPr="00420645">
        <w:rPr>
          <w:rFonts w:ascii="Times New Roman" w:eastAsia="Times New Roman" w:hAnsi="Times New Roman" w:cs="Times New Roman"/>
          <w:sz w:val="24"/>
          <w:szCs w:val="24"/>
          <w:lang w:val="es-ES_tradnl" w:eastAsia="es-ES"/>
        </w:rPr>
        <w:t xml:space="preserve">.  </w:t>
      </w:r>
    </w:p>
    <w:p w:rsidR="00843BFA" w:rsidRPr="00420645" w:rsidRDefault="00843BFA" w:rsidP="00843BFA">
      <w:pPr>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 xml:space="preserve">Autorización para firma de Convenio con la Secretaría de </w:t>
      </w:r>
      <w:r w:rsidR="000C7C4D" w:rsidRPr="00420645">
        <w:rPr>
          <w:rFonts w:ascii="Times New Roman" w:eastAsia="Times New Roman" w:hAnsi="Times New Roman" w:cs="Times New Roman"/>
          <w:sz w:val="24"/>
          <w:szCs w:val="24"/>
          <w:lang w:val="es-ES_tradnl" w:eastAsia="es-ES"/>
        </w:rPr>
        <w:t>Cultura, y erogación festival Ma y Yo.</w:t>
      </w:r>
    </w:p>
    <w:p w:rsidR="00941C33" w:rsidRPr="00420645"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Mensaje del presidente</w:t>
      </w:r>
    </w:p>
    <w:p w:rsidR="00941C33" w:rsidRPr="00420645" w:rsidRDefault="00941C33" w:rsidP="00941C3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 xml:space="preserve">Clausura.   </w:t>
      </w:r>
    </w:p>
    <w:p w:rsidR="00941C33" w:rsidRPr="00420645" w:rsidRDefault="00941C33" w:rsidP="00941C33">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 xml:space="preserve">                 </w:t>
      </w:r>
    </w:p>
    <w:p w:rsidR="00941C33" w:rsidRPr="00420645" w:rsidRDefault="00941C33" w:rsidP="00941C33">
      <w:pPr>
        <w:autoSpaceDE w:val="0"/>
        <w:autoSpaceDN w:val="0"/>
        <w:adjustRightInd w:val="0"/>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b/>
          <w:sz w:val="24"/>
          <w:szCs w:val="24"/>
          <w:lang w:val="es-ES_tradnl" w:eastAsia="es-ES"/>
        </w:rPr>
        <w:t>UNO.</w:t>
      </w:r>
      <w:r w:rsidRPr="00420645">
        <w:rPr>
          <w:rFonts w:ascii="Times New Roman" w:eastAsia="Times New Roman" w:hAnsi="Times New Roman" w:cs="Times New Roman"/>
          <w:sz w:val="24"/>
          <w:szCs w:val="24"/>
          <w:lang w:val="es-ES_tradnl" w:eastAsia="es-ES"/>
        </w:rPr>
        <w:t xml:space="preserve"> </w:t>
      </w:r>
      <w:r w:rsidR="004E074D" w:rsidRPr="00420645">
        <w:rPr>
          <w:rFonts w:ascii="Times New Roman" w:eastAsia="Times New Roman" w:hAnsi="Times New Roman" w:cs="Times New Roman"/>
          <w:sz w:val="24"/>
          <w:szCs w:val="24"/>
          <w:lang w:val="es-ES_tradnl" w:eastAsia="es-ES"/>
        </w:rPr>
        <w:t xml:space="preserve">En el desahogo del primer punto del Orden del día, se procedió a tomar Lista de Asistencia, estando presentes las siguientes autoridades: Presidente Municipal LAE. Lorenzo Murguía López, Síndico Municipal LDG. Karina Lizette Morales Pérez, Regidor Ing. Francisco Javier Aguilar Macías, Regidora C. María Guadalupe Chávez Murguía, Regidor Ing. Salvador Jesús Pérez Topete, Regidora Dra. Nadia Saray Gûitrón Gómez, por lo  que siendo presentes la </w:t>
      </w:r>
      <w:r w:rsidR="00A56E79">
        <w:rPr>
          <w:rFonts w:ascii="Times New Roman" w:eastAsia="Times New Roman" w:hAnsi="Times New Roman" w:cs="Times New Roman"/>
          <w:sz w:val="24"/>
          <w:szCs w:val="24"/>
          <w:lang w:val="es-ES_tradnl" w:eastAsia="es-ES"/>
        </w:rPr>
        <w:t>mayoría simple d</w:t>
      </w:r>
      <w:r w:rsidR="004E074D" w:rsidRPr="00420645">
        <w:rPr>
          <w:rFonts w:ascii="Times New Roman" w:eastAsia="Times New Roman" w:hAnsi="Times New Roman" w:cs="Times New Roman"/>
          <w:sz w:val="24"/>
          <w:szCs w:val="24"/>
          <w:lang w:val="es-ES_tradnl" w:eastAsia="es-ES"/>
        </w:rPr>
        <w:t xml:space="preserve">e los integrantes del H. Ayuntamiento para el periodo 2015-2018, en los términos de lo dispuesto en el artículo 32 de la Ley  del  Gobierno  y  la  Administración  Pública  Municipal del  Estado de Jalisco, existe Quórum para sesionar, procediendo el C. Presidente Municipal,  LA. Lorenzo Murguía López, a declarar abierta y legalmente instalada la Vigésima Primera Sesión Extraordinaria de Ayuntamiento, siendo válidos todos los acuerdos que en ella se tomen. </w:t>
      </w:r>
    </w:p>
    <w:p w:rsidR="00941C33" w:rsidRPr="00420645" w:rsidRDefault="00941C33" w:rsidP="00941C33">
      <w:pPr>
        <w:spacing w:after="0" w:line="240" w:lineRule="auto"/>
        <w:ind w:left="1134"/>
        <w:jc w:val="both"/>
        <w:rPr>
          <w:rFonts w:ascii="Times New Roman" w:eastAsia="Times New Roman" w:hAnsi="Times New Roman" w:cs="Times New Roman"/>
          <w:b/>
          <w:sz w:val="24"/>
          <w:szCs w:val="24"/>
          <w:lang w:val="es-ES_tradnl" w:eastAsia="es-ES"/>
        </w:rPr>
      </w:pPr>
    </w:p>
    <w:p w:rsidR="00941C33" w:rsidRPr="00420645" w:rsidRDefault="00941C33" w:rsidP="00941C33">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b/>
          <w:sz w:val="24"/>
          <w:szCs w:val="24"/>
          <w:lang w:val="es-ES_tradnl" w:eastAsia="es-ES"/>
        </w:rPr>
        <w:t>DOS</w:t>
      </w:r>
      <w:r w:rsidRPr="00420645">
        <w:rPr>
          <w:rFonts w:ascii="Times New Roman" w:eastAsia="Times New Roman" w:hAnsi="Times New Roman" w:cs="Times New Roman"/>
          <w:sz w:val="24"/>
          <w:szCs w:val="24"/>
          <w:lang w:val="es-ES_tradnl" w:eastAsia="es-ES"/>
        </w:rPr>
        <w:t xml:space="preserve">. Se aprobó por unanimidad de los Regidores presentes el Orden del Día propuesto. </w:t>
      </w:r>
    </w:p>
    <w:p w:rsidR="00941C33" w:rsidRPr="00420645" w:rsidRDefault="00941C33" w:rsidP="00941C33">
      <w:pPr>
        <w:spacing w:after="0" w:line="240" w:lineRule="auto"/>
        <w:ind w:left="1134"/>
        <w:jc w:val="both"/>
        <w:rPr>
          <w:rFonts w:ascii="Times New Roman" w:eastAsia="Times New Roman" w:hAnsi="Times New Roman" w:cs="Times New Roman"/>
          <w:b/>
          <w:sz w:val="24"/>
          <w:szCs w:val="24"/>
          <w:lang w:val="es-ES_tradnl" w:eastAsia="es-ES"/>
        </w:rPr>
      </w:pPr>
    </w:p>
    <w:p w:rsidR="00D47A9E" w:rsidRPr="00420645" w:rsidRDefault="00941C33" w:rsidP="00941C33">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b/>
          <w:sz w:val="24"/>
          <w:szCs w:val="24"/>
          <w:lang w:val="es-ES_tradnl" w:eastAsia="es-ES"/>
        </w:rPr>
        <w:t>TRES</w:t>
      </w:r>
      <w:r w:rsidRPr="00420645">
        <w:rPr>
          <w:rFonts w:ascii="Times New Roman" w:eastAsia="Times New Roman" w:hAnsi="Times New Roman" w:cs="Times New Roman"/>
          <w:sz w:val="24"/>
          <w:szCs w:val="24"/>
          <w:lang w:val="es-ES_tradnl" w:eastAsia="es-ES"/>
        </w:rPr>
        <w:t>.</w:t>
      </w:r>
      <w:r w:rsidR="00D47A9E" w:rsidRPr="00420645">
        <w:rPr>
          <w:rFonts w:ascii="Times New Roman" w:eastAsia="Times New Roman" w:hAnsi="Times New Roman" w:cs="Times New Roman"/>
          <w:sz w:val="24"/>
          <w:szCs w:val="24"/>
          <w:lang w:val="es-ES_tradnl" w:eastAsia="es-ES"/>
        </w:rPr>
        <w:t xml:space="preserve"> </w:t>
      </w:r>
      <w:r w:rsidRPr="00420645">
        <w:rPr>
          <w:rFonts w:ascii="Times New Roman" w:eastAsia="Times New Roman" w:hAnsi="Times New Roman" w:cs="Times New Roman"/>
          <w:sz w:val="24"/>
          <w:szCs w:val="24"/>
          <w:lang w:val="es-ES_tradnl" w:eastAsia="es-ES"/>
        </w:rPr>
        <w:t xml:space="preserve"> </w:t>
      </w:r>
      <w:r w:rsidR="00D47A9E" w:rsidRPr="00420645">
        <w:rPr>
          <w:rFonts w:ascii="Times New Roman" w:eastAsia="Times New Roman" w:hAnsi="Times New Roman" w:cs="Times New Roman"/>
          <w:sz w:val="24"/>
          <w:szCs w:val="24"/>
          <w:lang w:val="es-ES_tradnl" w:eastAsia="es-ES"/>
        </w:rPr>
        <w:t xml:space="preserve">Respecto de la solicitud del Congreso del estado para emitir voto respecto la minuta proyecto de decreto número </w:t>
      </w:r>
      <w:r w:rsidR="0036477D" w:rsidRPr="00420645">
        <w:rPr>
          <w:rFonts w:ascii="Times New Roman" w:eastAsia="Times New Roman" w:hAnsi="Times New Roman" w:cs="Times New Roman"/>
          <w:sz w:val="24"/>
          <w:szCs w:val="24"/>
          <w:lang w:val="es-ES_tradnl" w:eastAsia="es-ES"/>
        </w:rPr>
        <w:t xml:space="preserve">No. 26310/LXI/17, misma que deroga el Artículo Segundo Transitorio del Decreto número 25886/LXI/16, relativo al plazo cierto para que las legislaturas de los diferentes estados de la república lleven a cabo los procedimientos de actualización constitucional y legal para </w:t>
      </w:r>
      <w:r w:rsidR="000C7C4D" w:rsidRPr="00420645">
        <w:rPr>
          <w:rFonts w:ascii="Times New Roman" w:eastAsia="Times New Roman" w:hAnsi="Times New Roman" w:cs="Times New Roman"/>
          <w:sz w:val="24"/>
          <w:szCs w:val="24"/>
          <w:lang w:val="es-ES_tradnl" w:eastAsia="es-ES"/>
        </w:rPr>
        <w:t xml:space="preserve">el óptimo funcionamiento del </w:t>
      </w:r>
      <w:r w:rsidR="0036477D" w:rsidRPr="00420645">
        <w:rPr>
          <w:rFonts w:ascii="Times New Roman" w:eastAsia="Times New Roman" w:hAnsi="Times New Roman" w:cs="Times New Roman"/>
          <w:sz w:val="24"/>
          <w:szCs w:val="24"/>
          <w:lang w:val="es-ES_tradnl" w:eastAsia="es-ES"/>
        </w:rPr>
        <w:t>Sistema Nacional Anticorrupción, en el Estado</w:t>
      </w:r>
      <w:r w:rsidR="000C7C4D" w:rsidRPr="00420645">
        <w:rPr>
          <w:rFonts w:ascii="Times New Roman" w:eastAsia="Times New Roman" w:hAnsi="Times New Roman" w:cs="Times New Roman"/>
          <w:sz w:val="24"/>
          <w:szCs w:val="24"/>
          <w:lang w:val="es-ES_tradnl" w:eastAsia="es-ES"/>
        </w:rPr>
        <w:t xml:space="preserve"> </w:t>
      </w:r>
      <w:r w:rsidR="00D47A9E" w:rsidRPr="00420645">
        <w:rPr>
          <w:rFonts w:ascii="Times New Roman" w:eastAsia="Times New Roman" w:hAnsi="Times New Roman" w:cs="Times New Roman"/>
          <w:sz w:val="24"/>
          <w:szCs w:val="24"/>
          <w:lang w:val="es-ES_tradnl" w:eastAsia="es-ES"/>
        </w:rPr>
        <w:t>de Jalisco</w:t>
      </w:r>
      <w:r w:rsidR="000C7C4D" w:rsidRPr="00420645">
        <w:rPr>
          <w:rFonts w:ascii="Times New Roman" w:eastAsia="Times New Roman" w:hAnsi="Times New Roman" w:cs="Times New Roman"/>
          <w:sz w:val="24"/>
          <w:szCs w:val="24"/>
          <w:lang w:val="es-ES_tradnl" w:eastAsia="es-ES"/>
        </w:rPr>
        <w:t>. E</w:t>
      </w:r>
      <w:r w:rsidR="00D47A9E" w:rsidRPr="00420645">
        <w:rPr>
          <w:rFonts w:ascii="Times New Roman" w:eastAsia="Times New Roman" w:hAnsi="Times New Roman" w:cs="Times New Roman"/>
          <w:sz w:val="24"/>
          <w:szCs w:val="24"/>
          <w:lang w:val="es-ES_tradnl" w:eastAsia="es-ES"/>
        </w:rPr>
        <w:t>l presente cuerpo de regidores emite VOTO A FAVOR</w:t>
      </w:r>
      <w:r w:rsidR="000C7C4D" w:rsidRPr="00420645">
        <w:rPr>
          <w:rFonts w:ascii="Times New Roman" w:eastAsia="Times New Roman" w:hAnsi="Times New Roman" w:cs="Times New Roman"/>
          <w:sz w:val="24"/>
          <w:szCs w:val="24"/>
          <w:lang w:val="es-ES_tradnl" w:eastAsia="es-ES"/>
        </w:rPr>
        <w:t xml:space="preserve"> de manera unánime</w:t>
      </w:r>
      <w:r w:rsidR="00D47A9E" w:rsidRPr="00420645">
        <w:rPr>
          <w:rFonts w:ascii="Times New Roman" w:eastAsia="Times New Roman" w:hAnsi="Times New Roman" w:cs="Times New Roman"/>
          <w:sz w:val="24"/>
          <w:szCs w:val="24"/>
          <w:lang w:val="es-ES_tradnl" w:eastAsia="es-ES"/>
        </w:rPr>
        <w:t xml:space="preserve">.  </w:t>
      </w:r>
    </w:p>
    <w:p w:rsidR="00D47A9E" w:rsidRPr="00420645" w:rsidRDefault="00D47A9E" w:rsidP="00941C33">
      <w:pPr>
        <w:spacing w:after="0" w:line="240" w:lineRule="auto"/>
        <w:ind w:left="1134"/>
        <w:jc w:val="both"/>
        <w:rPr>
          <w:rFonts w:ascii="Times New Roman" w:eastAsia="Times New Roman" w:hAnsi="Times New Roman" w:cs="Times New Roman"/>
          <w:sz w:val="24"/>
          <w:szCs w:val="24"/>
          <w:lang w:val="es-ES_tradnl" w:eastAsia="es-ES"/>
        </w:rPr>
      </w:pPr>
    </w:p>
    <w:p w:rsidR="00974227" w:rsidRPr="00420645" w:rsidRDefault="00941C33" w:rsidP="00AE36DD">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b/>
          <w:sz w:val="24"/>
          <w:szCs w:val="24"/>
          <w:lang w:val="es-ES_tradnl" w:eastAsia="es-ES"/>
        </w:rPr>
        <w:t xml:space="preserve">CUATRO.- </w:t>
      </w:r>
      <w:r w:rsidR="000C7C4D" w:rsidRPr="00420645">
        <w:rPr>
          <w:rFonts w:ascii="Times New Roman" w:eastAsia="Times New Roman" w:hAnsi="Times New Roman" w:cs="Times New Roman"/>
          <w:sz w:val="24"/>
          <w:szCs w:val="24"/>
          <w:lang w:val="es-ES_tradnl" w:eastAsia="es-ES"/>
        </w:rPr>
        <w:t xml:space="preserve">El cabildo </w:t>
      </w:r>
      <w:r w:rsidR="00843BFA" w:rsidRPr="00420645">
        <w:rPr>
          <w:rFonts w:ascii="Times New Roman" w:eastAsia="Times New Roman" w:hAnsi="Times New Roman" w:cs="Times New Roman"/>
          <w:sz w:val="24"/>
          <w:szCs w:val="24"/>
          <w:lang w:val="es-ES_tradnl" w:eastAsia="es-ES"/>
        </w:rPr>
        <w:t xml:space="preserve">autoriza </w:t>
      </w:r>
      <w:r w:rsidR="000C7C4D" w:rsidRPr="00420645">
        <w:rPr>
          <w:rFonts w:ascii="Times New Roman" w:eastAsia="Times New Roman" w:hAnsi="Times New Roman" w:cs="Times New Roman"/>
          <w:sz w:val="24"/>
          <w:szCs w:val="24"/>
          <w:lang w:val="es-ES_tradnl" w:eastAsia="es-ES"/>
        </w:rPr>
        <w:t xml:space="preserve">unánimemente </w:t>
      </w:r>
      <w:r w:rsidR="00843BFA" w:rsidRPr="00420645">
        <w:rPr>
          <w:rFonts w:ascii="Times New Roman" w:eastAsia="Times New Roman" w:hAnsi="Times New Roman" w:cs="Times New Roman"/>
          <w:sz w:val="24"/>
          <w:szCs w:val="24"/>
          <w:lang w:val="es-ES_tradnl" w:eastAsia="es-ES"/>
        </w:rPr>
        <w:t>a</w:t>
      </w:r>
      <w:r w:rsidR="00676D61" w:rsidRPr="00420645">
        <w:rPr>
          <w:rFonts w:ascii="Times New Roman" w:eastAsia="Times New Roman" w:hAnsi="Times New Roman" w:cs="Times New Roman"/>
          <w:sz w:val="24"/>
          <w:szCs w:val="24"/>
          <w:lang w:val="es-ES_tradnl" w:eastAsia="es-ES"/>
        </w:rPr>
        <w:t xml:space="preserve"> </w:t>
      </w:r>
      <w:r w:rsidR="00843BFA" w:rsidRPr="00420645">
        <w:rPr>
          <w:rFonts w:ascii="Times New Roman" w:eastAsia="Times New Roman" w:hAnsi="Times New Roman" w:cs="Times New Roman"/>
          <w:sz w:val="24"/>
          <w:szCs w:val="24"/>
          <w:lang w:val="es-ES_tradnl" w:eastAsia="es-ES"/>
        </w:rPr>
        <w:t>l</w:t>
      </w:r>
      <w:r w:rsidR="00676D61" w:rsidRPr="00420645">
        <w:rPr>
          <w:rFonts w:ascii="Times New Roman" w:eastAsia="Times New Roman" w:hAnsi="Times New Roman" w:cs="Times New Roman"/>
          <w:sz w:val="24"/>
          <w:szCs w:val="24"/>
          <w:lang w:val="es-ES_tradnl" w:eastAsia="es-ES"/>
        </w:rPr>
        <w:t>os CC.</w:t>
      </w:r>
      <w:r w:rsidR="00843BFA" w:rsidRPr="00420645">
        <w:rPr>
          <w:rFonts w:ascii="Times New Roman" w:eastAsia="Times New Roman" w:hAnsi="Times New Roman" w:cs="Times New Roman"/>
          <w:sz w:val="24"/>
          <w:szCs w:val="24"/>
          <w:lang w:val="es-ES_tradnl" w:eastAsia="es-ES"/>
        </w:rPr>
        <w:t xml:space="preserve"> LAE. Lorenzo Murguía López, LDG. Karina Lizette Morales Pérez, Lic. Adriana Murguía Topete, LCP. Javier Guerrero Cárdenas, en sus caracteres de P</w:t>
      </w:r>
      <w:bookmarkStart w:id="0" w:name="_GoBack"/>
      <w:bookmarkEnd w:id="0"/>
      <w:r w:rsidR="00843BFA" w:rsidRPr="00420645">
        <w:rPr>
          <w:rFonts w:ascii="Times New Roman" w:eastAsia="Times New Roman" w:hAnsi="Times New Roman" w:cs="Times New Roman"/>
          <w:sz w:val="24"/>
          <w:szCs w:val="24"/>
          <w:lang w:val="es-ES_tradnl" w:eastAsia="es-ES"/>
        </w:rPr>
        <w:t xml:space="preserve">residente, Síndico, Secretario </w:t>
      </w:r>
      <w:r w:rsidR="00843BFA" w:rsidRPr="00420645">
        <w:rPr>
          <w:rFonts w:ascii="Times New Roman" w:eastAsia="Times New Roman" w:hAnsi="Times New Roman" w:cs="Times New Roman"/>
          <w:sz w:val="24"/>
          <w:szCs w:val="24"/>
          <w:lang w:val="es-ES_tradnl" w:eastAsia="es-ES"/>
        </w:rPr>
        <w:lastRenderedPageBreak/>
        <w:t>General y Encargado de la Hacienda Municipal, se firme Convenio con la Secretaría de Cultura para que ésta asigne al Municipio la cantidad de $144,500.00 (ciento cuarenta y cuatro mil quinientos pesos 00/100 m.n.) para el pago de Instructores de</w:t>
      </w:r>
      <w:r w:rsidR="002821CF" w:rsidRPr="00420645">
        <w:rPr>
          <w:rFonts w:ascii="Times New Roman" w:eastAsia="Times New Roman" w:hAnsi="Times New Roman" w:cs="Times New Roman"/>
          <w:sz w:val="24"/>
          <w:szCs w:val="24"/>
          <w:lang w:val="es-ES_tradnl" w:eastAsia="es-ES"/>
        </w:rPr>
        <w:t>l Fondo de</w:t>
      </w:r>
      <w:r w:rsidR="00843BFA" w:rsidRPr="00420645">
        <w:rPr>
          <w:rFonts w:ascii="Times New Roman" w:eastAsia="Times New Roman" w:hAnsi="Times New Roman" w:cs="Times New Roman"/>
          <w:sz w:val="24"/>
          <w:szCs w:val="24"/>
          <w:lang w:val="es-ES_tradnl" w:eastAsia="es-ES"/>
        </w:rPr>
        <w:t xml:space="preserve"> Talleres Artísticos</w:t>
      </w:r>
      <w:r w:rsidR="002821CF" w:rsidRPr="00420645">
        <w:rPr>
          <w:rFonts w:ascii="Times New Roman" w:eastAsia="Times New Roman" w:hAnsi="Times New Roman" w:cs="Times New Roman"/>
          <w:sz w:val="24"/>
          <w:szCs w:val="24"/>
          <w:lang w:val="es-ES_tradnl" w:eastAsia="es-ES"/>
        </w:rPr>
        <w:t xml:space="preserve"> para las Casas de Cultura</w:t>
      </w:r>
      <w:r w:rsidR="00843BFA" w:rsidRPr="00420645">
        <w:rPr>
          <w:rFonts w:ascii="Times New Roman" w:eastAsia="Times New Roman" w:hAnsi="Times New Roman" w:cs="Times New Roman"/>
          <w:sz w:val="24"/>
          <w:szCs w:val="24"/>
          <w:lang w:val="es-ES_tradnl" w:eastAsia="es-ES"/>
        </w:rPr>
        <w:t xml:space="preserve"> Municipales</w:t>
      </w:r>
      <w:r w:rsidR="00676D61" w:rsidRPr="00420645">
        <w:rPr>
          <w:rFonts w:ascii="Times New Roman" w:eastAsia="Times New Roman" w:hAnsi="Times New Roman" w:cs="Times New Roman"/>
          <w:sz w:val="24"/>
          <w:szCs w:val="24"/>
          <w:lang w:val="es-ES_tradnl" w:eastAsia="es-ES"/>
        </w:rPr>
        <w:t xml:space="preserve"> ejercicio 2017</w:t>
      </w:r>
      <w:r w:rsidR="00843BFA" w:rsidRPr="00420645">
        <w:rPr>
          <w:rFonts w:ascii="Times New Roman" w:eastAsia="Times New Roman" w:hAnsi="Times New Roman" w:cs="Times New Roman"/>
          <w:sz w:val="24"/>
          <w:szCs w:val="24"/>
          <w:lang w:val="es-ES_tradnl" w:eastAsia="es-ES"/>
        </w:rPr>
        <w:t xml:space="preserve">; comprometiéndose este Municipio a </w:t>
      </w:r>
      <w:r w:rsidR="00A3343B" w:rsidRPr="00420645">
        <w:rPr>
          <w:rFonts w:ascii="Times New Roman" w:eastAsia="Times New Roman" w:hAnsi="Times New Roman" w:cs="Times New Roman"/>
          <w:sz w:val="24"/>
          <w:szCs w:val="24"/>
          <w:lang w:val="es-ES_tradnl" w:eastAsia="es-ES"/>
        </w:rPr>
        <w:t xml:space="preserve">sumar </w:t>
      </w:r>
      <w:r w:rsidR="00843BFA" w:rsidRPr="00420645">
        <w:rPr>
          <w:rFonts w:ascii="Times New Roman" w:eastAsia="Times New Roman" w:hAnsi="Times New Roman" w:cs="Times New Roman"/>
          <w:sz w:val="24"/>
          <w:szCs w:val="24"/>
          <w:lang w:val="es-ES_tradnl" w:eastAsia="es-ES"/>
        </w:rPr>
        <w:t>la aportación de</w:t>
      </w:r>
      <w:r w:rsidR="002821CF" w:rsidRPr="00420645">
        <w:rPr>
          <w:rFonts w:ascii="Times New Roman" w:eastAsia="Times New Roman" w:hAnsi="Times New Roman" w:cs="Times New Roman"/>
          <w:sz w:val="24"/>
          <w:szCs w:val="24"/>
          <w:lang w:val="es-ES_tradnl" w:eastAsia="es-ES"/>
        </w:rPr>
        <w:t xml:space="preserve"> un</w:t>
      </w:r>
      <w:r w:rsidR="00843BFA" w:rsidRPr="00420645">
        <w:rPr>
          <w:rFonts w:ascii="Times New Roman" w:eastAsia="Times New Roman" w:hAnsi="Times New Roman" w:cs="Times New Roman"/>
          <w:sz w:val="24"/>
          <w:szCs w:val="24"/>
          <w:lang w:val="es-ES_tradnl" w:eastAsia="es-ES"/>
        </w:rPr>
        <w:t xml:space="preserve"> 30% </w:t>
      </w:r>
      <w:r w:rsidR="002821CF" w:rsidRPr="00420645">
        <w:rPr>
          <w:rFonts w:ascii="Times New Roman" w:eastAsia="Times New Roman" w:hAnsi="Times New Roman" w:cs="Times New Roman"/>
          <w:sz w:val="24"/>
          <w:szCs w:val="24"/>
          <w:lang w:val="es-ES_tradnl" w:eastAsia="es-ES"/>
        </w:rPr>
        <w:t>sobre</w:t>
      </w:r>
      <w:r w:rsidR="00843BFA" w:rsidRPr="00420645">
        <w:rPr>
          <w:rFonts w:ascii="Times New Roman" w:eastAsia="Times New Roman" w:hAnsi="Times New Roman" w:cs="Times New Roman"/>
          <w:sz w:val="24"/>
          <w:szCs w:val="24"/>
          <w:lang w:val="es-ES_tradnl" w:eastAsia="es-ES"/>
        </w:rPr>
        <w:t xml:space="preserve"> dicha cantidad, la cual corresponde a $43,350.00 (cuarenta y tres mil trescientos cincuenta pesos 00/100 m.n.).  </w:t>
      </w:r>
    </w:p>
    <w:p w:rsidR="002821CF" w:rsidRPr="00420645" w:rsidRDefault="002821CF" w:rsidP="00AE36DD">
      <w:pPr>
        <w:spacing w:after="0" w:line="240" w:lineRule="auto"/>
        <w:ind w:left="1134"/>
        <w:jc w:val="both"/>
        <w:rPr>
          <w:rFonts w:ascii="Times New Roman" w:eastAsia="Times New Roman" w:hAnsi="Times New Roman" w:cs="Times New Roman"/>
          <w:sz w:val="24"/>
          <w:szCs w:val="24"/>
          <w:lang w:val="es-ES_tradnl" w:eastAsia="es-ES"/>
        </w:rPr>
      </w:pPr>
    </w:p>
    <w:p w:rsidR="002821CF" w:rsidRPr="00420645" w:rsidRDefault="002821CF" w:rsidP="00AE36DD">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 xml:space="preserve">De igual forma se autoriza la erogación </w:t>
      </w:r>
      <w:r w:rsidR="000C7C4D" w:rsidRPr="00420645">
        <w:rPr>
          <w:rFonts w:ascii="Times New Roman" w:eastAsia="Times New Roman" w:hAnsi="Times New Roman" w:cs="Times New Roman"/>
          <w:sz w:val="24"/>
          <w:szCs w:val="24"/>
          <w:lang w:val="es-ES_tradnl" w:eastAsia="es-ES"/>
        </w:rPr>
        <w:t xml:space="preserve">mínima </w:t>
      </w:r>
      <w:r w:rsidRPr="00420645">
        <w:rPr>
          <w:rFonts w:ascii="Times New Roman" w:eastAsia="Times New Roman" w:hAnsi="Times New Roman" w:cs="Times New Roman"/>
          <w:sz w:val="24"/>
          <w:szCs w:val="24"/>
          <w:lang w:val="es-ES_tradnl" w:eastAsia="es-ES"/>
        </w:rPr>
        <w:t xml:space="preserve">de aproximadamente $60,000.00 (sesenta mil pesos 00/100 m.n.) más lo que </w:t>
      </w:r>
      <w:r w:rsidR="000C7C4D" w:rsidRPr="00420645">
        <w:rPr>
          <w:rFonts w:ascii="Times New Roman" w:eastAsia="Times New Roman" w:hAnsi="Times New Roman" w:cs="Times New Roman"/>
          <w:sz w:val="24"/>
          <w:szCs w:val="24"/>
          <w:lang w:val="es-ES_tradnl" w:eastAsia="es-ES"/>
        </w:rPr>
        <w:t xml:space="preserve">resultare esencial </w:t>
      </w:r>
      <w:r w:rsidRPr="00420645">
        <w:rPr>
          <w:rFonts w:ascii="Times New Roman" w:eastAsia="Times New Roman" w:hAnsi="Times New Roman" w:cs="Times New Roman"/>
          <w:sz w:val="24"/>
          <w:szCs w:val="24"/>
          <w:lang w:val="es-ES_tradnl" w:eastAsia="es-ES"/>
        </w:rPr>
        <w:t>para el óptimo desarrollo del Proyecto</w:t>
      </w:r>
      <w:r w:rsidR="000C7C4D" w:rsidRPr="00420645">
        <w:rPr>
          <w:rFonts w:ascii="Times New Roman" w:eastAsia="Times New Roman" w:hAnsi="Times New Roman" w:cs="Times New Roman"/>
          <w:sz w:val="24"/>
          <w:szCs w:val="24"/>
          <w:lang w:val="es-ES_tradnl" w:eastAsia="es-ES"/>
        </w:rPr>
        <w:t xml:space="preserve"> </w:t>
      </w:r>
      <w:r w:rsidRPr="00420645">
        <w:rPr>
          <w:rFonts w:ascii="Times New Roman" w:eastAsia="Times New Roman" w:hAnsi="Times New Roman" w:cs="Times New Roman"/>
          <w:sz w:val="24"/>
          <w:szCs w:val="24"/>
          <w:lang w:val="es-ES_tradnl" w:eastAsia="es-ES"/>
        </w:rPr>
        <w:t>del Festival Ma y Yo 2017,</w:t>
      </w:r>
      <w:r w:rsidR="000C7C4D" w:rsidRPr="00420645">
        <w:rPr>
          <w:rFonts w:ascii="Times New Roman" w:eastAsia="Times New Roman" w:hAnsi="Times New Roman" w:cs="Times New Roman"/>
          <w:sz w:val="24"/>
          <w:szCs w:val="24"/>
          <w:lang w:val="es-ES_tradnl" w:eastAsia="es-ES"/>
        </w:rPr>
        <w:t xml:space="preserve"> a través del Fondo Jalisco de Animación Cultural, </w:t>
      </w:r>
      <w:r w:rsidRPr="00420645">
        <w:rPr>
          <w:rFonts w:ascii="Times New Roman" w:eastAsia="Times New Roman" w:hAnsi="Times New Roman" w:cs="Times New Roman"/>
          <w:sz w:val="24"/>
          <w:szCs w:val="24"/>
          <w:lang w:val="es-ES_tradnl" w:eastAsia="es-ES"/>
        </w:rPr>
        <w:t>que se celebrará del día 01 al 07 de mayo</w:t>
      </w:r>
      <w:r w:rsidR="000C7C4D" w:rsidRPr="00420645">
        <w:rPr>
          <w:rFonts w:ascii="Times New Roman" w:eastAsia="Times New Roman" w:hAnsi="Times New Roman" w:cs="Times New Roman"/>
          <w:sz w:val="24"/>
          <w:szCs w:val="24"/>
          <w:lang w:val="es-ES_tradnl" w:eastAsia="es-ES"/>
        </w:rPr>
        <w:t>.</w:t>
      </w:r>
    </w:p>
    <w:p w:rsidR="00974227" w:rsidRPr="00420645" w:rsidRDefault="00974227" w:rsidP="00941C33">
      <w:pPr>
        <w:spacing w:after="0" w:line="240" w:lineRule="auto"/>
        <w:ind w:left="1134"/>
        <w:jc w:val="both"/>
        <w:rPr>
          <w:rFonts w:ascii="Times New Roman" w:eastAsia="Times New Roman" w:hAnsi="Times New Roman" w:cs="Times New Roman"/>
          <w:sz w:val="24"/>
          <w:szCs w:val="24"/>
          <w:lang w:val="es-ES_tradnl" w:eastAsia="es-ES"/>
        </w:rPr>
      </w:pPr>
    </w:p>
    <w:p w:rsidR="000C7C4D" w:rsidRPr="00420645" w:rsidRDefault="00941C33" w:rsidP="000C7C4D">
      <w:pPr>
        <w:spacing w:after="0" w:line="240" w:lineRule="auto"/>
        <w:ind w:left="1134"/>
        <w:jc w:val="both"/>
        <w:rPr>
          <w:rFonts w:ascii="Times New Roman" w:eastAsia="Times New Roman" w:hAnsi="Times New Roman" w:cs="Times New Roman"/>
          <w:b/>
          <w:sz w:val="24"/>
          <w:szCs w:val="24"/>
          <w:lang w:val="es-ES_tradnl" w:eastAsia="es-ES"/>
        </w:rPr>
      </w:pPr>
      <w:r w:rsidRPr="00420645">
        <w:rPr>
          <w:rFonts w:ascii="Times New Roman" w:eastAsia="Times New Roman" w:hAnsi="Times New Roman" w:cs="Times New Roman"/>
          <w:b/>
          <w:sz w:val="24"/>
          <w:szCs w:val="24"/>
          <w:lang w:val="es-ES_tradnl" w:eastAsia="es-ES"/>
        </w:rPr>
        <w:t>CINCO.-</w:t>
      </w:r>
      <w:r w:rsidR="00974227" w:rsidRPr="00420645">
        <w:rPr>
          <w:rFonts w:ascii="Times New Roman" w:eastAsia="Times New Roman" w:hAnsi="Times New Roman" w:cs="Times New Roman"/>
          <w:b/>
          <w:sz w:val="24"/>
          <w:szCs w:val="24"/>
          <w:lang w:val="es-ES_tradnl" w:eastAsia="es-ES"/>
        </w:rPr>
        <w:t xml:space="preserve"> </w:t>
      </w:r>
      <w:r w:rsidR="000C7C4D" w:rsidRPr="00420645">
        <w:rPr>
          <w:rFonts w:ascii="Times New Roman" w:eastAsia="Times New Roman" w:hAnsi="Times New Roman" w:cs="Times New Roman"/>
          <w:sz w:val="24"/>
          <w:szCs w:val="24"/>
          <w:lang w:val="es-ES_tradnl" w:eastAsia="es-ES"/>
        </w:rPr>
        <w:t>MENSAJE DEL PRESIDENTE MUNICIPAL:</w:t>
      </w:r>
    </w:p>
    <w:p w:rsidR="00974227" w:rsidRPr="00420645" w:rsidRDefault="000C7C4D" w:rsidP="00941C33">
      <w:pPr>
        <w:spacing w:after="0" w:line="240" w:lineRule="auto"/>
        <w:ind w:left="1134"/>
        <w:jc w:val="both"/>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El C. Lorenzo Murguía López les agradece a todos su asistencia a ésta reunión, convocada de forma tan precipitada.</w:t>
      </w:r>
    </w:p>
    <w:p w:rsidR="000C7C4D" w:rsidRPr="00420645" w:rsidRDefault="000C7C4D" w:rsidP="00941C33">
      <w:pPr>
        <w:spacing w:after="0" w:line="240" w:lineRule="auto"/>
        <w:ind w:left="1134"/>
        <w:jc w:val="both"/>
        <w:rPr>
          <w:rFonts w:ascii="Times New Roman" w:eastAsia="Times New Roman" w:hAnsi="Times New Roman" w:cs="Times New Roman"/>
          <w:sz w:val="24"/>
          <w:szCs w:val="24"/>
          <w:lang w:val="es-ES_tradnl" w:eastAsia="es-ES"/>
        </w:rPr>
      </w:pPr>
    </w:p>
    <w:p w:rsidR="00941C33" w:rsidRPr="00420645" w:rsidRDefault="00D17D2E" w:rsidP="000C7C4D">
      <w:pPr>
        <w:spacing w:after="0" w:line="240" w:lineRule="auto"/>
        <w:ind w:left="1134"/>
        <w:jc w:val="both"/>
        <w:rPr>
          <w:rFonts w:ascii="Times New Roman" w:eastAsia="Times New Roman" w:hAnsi="Times New Roman" w:cs="Times New Roman"/>
          <w:b/>
          <w:sz w:val="24"/>
          <w:szCs w:val="24"/>
          <w:lang w:val="es-ES_tradnl" w:eastAsia="es-ES"/>
        </w:rPr>
      </w:pPr>
      <w:r w:rsidRPr="00420645">
        <w:rPr>
          <w:rFonts w:ascii="Times New Roman" w:eastAsia="Times New Roman" w:hAnsi="Times New Roman" w:cs="Times New Roman"/>
          <w:b/>
          <w:sz w:val="24"/>
          <w:szCs w:val="24"/>
          <w:lang w:val="es-ES_tradnl" w:eastAsia="es-ES"/>
        </w:rPr>
        <w:t xml:space="preserve">SEIS.- </w:t>
      </w:r>
      <w:r w:rsidR="00843BFA" w:rsidRPr="00420645">
        <w:rPr>
          <w:rFonts w:ascii="Times New Roman" w:eastAsia="Times New Roman" w:hAnsi="Times New Roman" w:cs="Times New Roman"/>
          <w:b/>
          <w:sz w:val="24"/>
          <w:szCs w:val="24"/>
          <w:lang w:val="es-ES_tradnl" w:eastAsia="es-ES"/>
        </w:rPr>
        <w:t>CLAUSURA</w:t>
      </w:r>
      <w:r w:rsidR="00941C33" w:rsidRPr="00420645">
        <w:rPr>
          <w:rFonts w:ascii="Times New Roman" w:eastAsia="Times New Roman" w:hAnsi="Times New Roman" w:cs="Times New Roman"/>
          <w:b/>
          <w:sz w:val="24"/>
          <w:szCs w:val="24"/>
          <w:lang w:val="es-ES_tradnl" w:eastAsia="es-ES"/>
        </w:rPr>
        <w:t>:</w:t>
      </w:r>
    </w:p>
    <w:p w:rsidR="00941C33" w:rsidRPr="00420645" w:rsidRDefault="00941C33" w:rsidP="00941C33">
      <w:pPr>
        <w:spacing w:after="0" w:line="240" w:lineRule="auto"/>
        <w:ind w:left="1134"/>
        <w:jc w:val="both"/>
        <w:rPr>
          <w:rFonts w:ascii="Times New Roman" w:eastAsia="Times New Roman" w:hAnsi="Times New Roman" w:cs="Times New Roman"/>
          <w:b/>
          <w:sz w:val="24"/>
          <w:szCs w:val="24"/>
          <w:lang w:val="es-ES_tradnl" w:eastAsia="es-ES"/>
        </w:rPr>
      </w:pPr>
      <w:r w:rsidRPr="00420645">
        <w:rPr>
          <w:rFonts w:ascii="Times New Roman" w:eastAsia="Times New Roman" w:hAnsi="Times New Roman" w:cs="Times New Roman"/>
          <w:sz w:val="24"/>
          <w:szCs w:val="24"/>
          <w:lang w:val="es-ES_tradnl" w:eastAsia="es-ES"/>
        </w:rPr>
        <w:t xml:space="preserve">Agotados todos los puntos del Orden del Día, y no habiendo asuntos generales que tratar, siendo las </w:t>
      </w:r>
      <w:r w:rsidR="000C7C4D" w:rsidRPr="00420645">
        <w:rPr>
          <w:rFonts w:ascii="Times New Roman" w:eastAsia="Times New Roman" w:hAnsi="Times New Roman" w:cs="Times New Roman"/>
          <w:sz w:val="24"/>
          <w:szCs w:val="24"/>
          <w:lang w:val="es-ES_tradnl" w:eastAsia="es-ES"/>
        </w:rPr>
        <w:t>15</w:t>
      </w:r>
      <w:r w:rsidRPr="00420645">
        <w:rPr>
          <w:rFonts w:ascii="Times New Roman" w:eastAsia="Times New Roman" w:hAnsi="Times New Roman" w:cs="Times New Roman"/>
          <w:sz w:val="24"/>
          <w:szCs w:val="24"/>
          <w:lang w:val="es-ES_tradnl" w:eastAsia="es-ES"/>
        </w:rPr>
        <w:t>:</w:t>
      </w:r>
      <w:r w:rsidR="00420645">
        <w:rPr>
          <w:rFonts w:ascii="Times New Roman" w:eastAsia="Times New Roman" w:hAnsi="Times New Roman" w:cs="Times New Roman"/>
          <w:sz w:val="24"/>
          <w:szCs w:val="24"/>
          <w:lang w:val="es-ES_tradnl" w:eastAsia="es-ES"/>
        </w:rPr>
        <w:t>3</w:t>
      </w:r>
      <w:r w:rsidR="00DE399E" w:rsidRPr="00420645">
        <w:rPr>
          <w:rFonts w:ascii="Times New Roman" w:eastAsia="Times New Roman" w:hAnsi="Times New Roman" w:cs="Times New Roman"/>
          <w:sz w:val="24"/>
          <w:szCs w:val="24"/>
          <w:lang w:val="es-ES_tradnl" w:eastAsia="es-ES"/>
        </w:rPr>
        <w:t>0</w:t>
      </w:r>
      <w:r w:rsidRPr="00420645">
        <w:rPr>
          <w:rFonts w:ascii="Times New Roman" w:eastAsia="Times New Roman" w:hAnsi="Times New Roman" w:cs="Times New Roman"/>
          <w:sz w:val="24"/>
          <w:szCs w:val="24"/>
          <w:lang w:val="es-ES_tradnl" w:eastAsia="es-ES"/>
        </w:rPr>
        <w:t xml:space="preserve"> horas</w:t>
      </w:r>
      <w:r w:rsidRPr="00420645">
        <w:rPr>
          <w:rFonts w:ascii="Times New Roman" w:eastAsia="Times New Roman" w:hAnsi="Times New Roman" w:cs="Times New Roman"/>
          <w:b/>
          <w:sz w:val="24"/>
          <w:szCs w:val="24"/>
          <w:lang w:val="es-ES_tradnl" w:eastAsia="es-ES"/>
        </w:rPr>
        <w:t xml:space="preserve"> </w:t>
      </w:r>
      <w:r w:rsidRPr="00420645">
        <w:rPr>
          <w:rFonts w:ascii="Times New Roman" w:eastAsia="Times New Roman" w:hAnsi="Times New Roman" w:cs="Times New Roman"/>
          <w:sz w:val="24"/>
          <w:szCs w:val="24"/>
          <w:lang w:val="es-ES_tradnl" w:eastAsia="es-ES"/>
        </w:rPr>
        <w:t xml:space="preserve">del día, mes y año señalados en el encabezado de la presente Acta, el Presidente Municipal Lic. Lorenzo Murguía López, declara legalmente clausurada la </w:t>
      </w:r>
      <w:r w:rsidR="00DE399E" w:rsidRPr="00420645">
        <w:rPr>
          <w:rFonts w:ascii="Times New Roman" w:eastAsia="Times New Roman" w:hAnsi="Times New Roman" w:cs="Times New Roman"/>
          <w:sz w:val="24"/>
          <w:szCs w:val="24"/>
          <w:lang w:val="es-ES_tradnl" w:eastAsia="es-ES"/>
        </w:rPr>
        <w:t xml:space="preserve">sesión </w:t>
      </w:r>
      <w:r w:rsidR="000C7C4D" w:rsidRPr="00420645">
        <w:rPr>
          <w:rFonts w:ascii="Times New Roman" w:eastAsia="Times New Roman" w:hAnsi="Times New Roman" w:cs="Times New Roman"/>
          <w:sz w:val="24"/>
          <w:szCs w:val="24"/>
          <w:lang w:val="es-ES_tradnl" w:eastAsia="es-ES"/>
        </w:rPr>
        <w:t>Vigésima Primera</w:t>
      </w:r>
      <w:r w:rsidRPr="00420645">
        <w:rPr>
          <w:rFonts w:ascii="Times New Roman" w:eastAsia="Times New Roman" w:hAnsi="Times New Roman" w:cs="Times New Roman"/>
          <w:sz w:val="24"/>
          <w:szCs w:val="24"/>
          <w:lang w:val="es-ES_tradnl" w:eastAsia="es-ES"/>
        </w:rPr>
        <w:t xml:space="preserve"> con carácter Extraordinario de Ayuntamiento, siendo válidos todos los acuerdos aquí tomados y firmando de conformidad los integrantes del cuerpo Edilicio 2015-2018 dos mil quince dos mil diez y ocho, que estuvieron presentes. </w:t>
      </w:r>
    </w:p>
    <w:p w:rsidR="00941C33" w:rsidRPr="00420645" w:rsidRDefault="00941C33" w:rsidP="00941C33">
      <w:pPr>
        <w:spacing w:after="0" w:line="240" w:lineRule="auto"/>
        <w:ind w:left="2268"/>
        <w:jc w:val="both"/>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 xml:space="preserve">                     </w:t>
      </w:r>
    </w:p>
    <w:p w:rsidR="00941C33" w:rsidRPr="00420645" w:rsidRDefault="00941C33" w:rsidP="00941C33">
      <w:pPr>
        <w:spacing w:after="0" w:line="240" w:lineRule="auto"/>
        <w:ind w:left="2268"/>
        <w:jc w:val="both"/>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 xml:space="preserve">         </w:t>
      </w:r>
    </w:p>
    <w:p w:rsidR="00DE399E" w:rsidRDefault="00DE399E" w:rsidP="00941C33">
      <w:pPr>
        <w:spacing w:after="0" w:line="240" w:lineRule="auto"/>
        <w:ind w:left="2268"/>
        <w:jc w:val="both"/>
        <w:rPr>
          <w:rFonts w:ascii="Times New Roman" w:eastAsia="Times New Roman" w:hAnsi="Times New Roman" w:cs="Times New Roman"/>
          <w:sz w:val="24"/>
          <w:szCs w:val="24"/>
          <w:lang w:val="es-ES" w:eastAsia="es-ES"/>
        </w:rPr>
      </w:pPr>
    </w:p>
    <w:p w:rsidR="00420645" w:rsidRPr="00420645" w:rsidRDefault="00420645" w:rsidP="00941C33">
      <w:pPr>
        <w:spacing w:after="0" w:line="240" w:lineRule="auto"/>
        <w:ind w:left="2268"/>
        <w:jc w:val="both"/>
        <w:rPr>
          <w:rFonts w:ascii="Times New Roman" w:eastAsia="Times New Roman" w:hAnsi="Times New Roman" w:cs="Times New Roman"/>
          <w:sz w:val="24"/>
          <w:szCs w:val="24"/>
          <w:lang w:val="es-ES" w:eastAsia="es-ES"/>
        </w:rPr>
      </w:pPr>
    </w:p>
    <w:p w:rsidR="00941C33" w:rsidRPr="00420645" w:rsidRDefault="00941C33" w:rsidP="00420645">
      <w:pPr>
        <w:tabs>
          <w:tab w:val="left" w:pos="3261"/>
        </w:tabs>
        <w:spacing w:after="0" w:line="240" w:lineRule="auto"/>
        <w:jc w:val="center"/>
        <w:rPr>
          <w:rFonts w:ascii="Times New Roman" w:eastAsia="Times New Roman" w:hAnsi="Times New Roman" w:cs="Times New Roman"/>
          <w:b/>
          <w:bCs/>
          <w:sz w:val="24"/>
          <w:szCs w:val="24"/>
          <w:lang w:val="es-ES_tradnl" w:eastAsia="es-ES"/>
        </w:rPr>
      </w:pPr>
      <w:r w:rsidRPr="00420645">
        <w:rPr>
          <w:rFonts w:ascii="Times New Roman" w:eastAsia="Times New Roman" w:hAnsi="Times New Roman" w:cs="Times New Roman"/>
          <w:b/>
          <w:bCs/>
          <w:sz w:val="24"/>
          <w:szCs w:val="24"/>
          <w:lang w:val="es-ES_tradnl" w:eastAsia="es-ES"/>
        </w:rPr>
        <w:t>_____________________________________________</w:t>
      </w:r>
    </w:p>
    <w:p w:rsidR="00941C33" w:rsidRPr="00420645" w:rsidRDefault="00941C33" w:rsidP="00420645">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C. LIC. LORENZO MURGUÍA LÓPEZ</w:t>
      </w:r>
    </w:p>
    <w:p w:rsidR="00941C33" w:rsidRPr="00420645" w:rsidRDefault="00941C33" w:rsidP="00420645">
      <w:pPr>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PRESIDENTE MUNICIPAL</w:t>
      </w:r>
    </w:p>
    <w:p w:rsidR="00DE399E" w:rsidRPr="00420645" w:rsidRDefault="00DE399E" w:rsidP="00420645">
      <w:pPr>
        <w:spacing w:after="0" w:line="240" w:lineRule="auto"/>
        <w:jc w:val="center"/>
        <w:rPr>
          <w:rFonts w:ascii="Times New Roman" w:eastAsia="Times New Roman" w:hAnsi="Times New Roman" w:cs="Times New Roman"/>
          <w:sz w:val="24"/>
          <w:szCs w:val="24"/>
          <w:lang w:val="es-ES" w:eastAsia="es-ES"/>
        </w:rPr>
      </w:pPr>
    </w:p>
    <w:p w:rsidR="00941C33" w:rsidRPr="00420645" w:rsidRDefault="00941C33" w:rsidP="00420645">
      <w:pPr>
        <w:spacing w:after="0" w:line="240" w:lineRule="auto"/>
        <w:jc w:val="center"/>
        <w:rPr>
          <w:rFonts w:ascii="Times New Roman" w:eastAsia="Times New Roman" w:hAnsi="Times New Roman" w:cs="Times New Roman"/>
          <w:sz w:val="24"/>
          <w:szCs w:val="24"/>
          <w:lang w:val="es-ES" w:eastAsia="es-ES"/>
        </w:rPr>
      </w:pPr>
      <w:r w:rsidRPr="00420645">
        <w:rPr>
          <w:noProof/>
          <w:sz w:val="24"/>
          <w:szCs w:val="24"/>
          <w:lang w:eastAsia="es-MX"/>
        </w:rPr>
        <mc:AlternateContent>
          <mc:Choice Requires="wps">
            <w:drawing>
              <wp:anchor distT="0" distB="0" distL="114300" distR="114300" simplePos="0" relativeHeight="251659264" behindDoc="0" locked="0" layoutInCell="1" allowOverlap="1" wp14:anchorId="781744C1" wp14:editId="2FB58857">
                <wp:simplePos x="0" y="0"/>
                <wp:positionH relativeFrom="column">
                  <wp:posOffset>1796415</wp:posOffset>
                </wp:positionH>
                <wp:positionV relativeFrom="paragraph">
                  <wp:posOffset>108585</wp:posOffset>
                </wp:positionV>
                <wp:extent cx="2173605" cy="533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173605" cy="533400"/>
                        </a:xfrm>
                        <a:prstGeom prst="rect">
                          <a:avLst/>
                        </a:prstGeom>
                        <a:noFill/>
                        <a:ln>
                          <a:noFill/>
                        </a:ln>
                        <a:effectLst/>
                      </wps:spPr>
                      <wps:txbx>
                        <w:txbxContent>
                          <w:p w:rsidR="00941C33" w:rsidRPr="001F4549"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744C1" id="_x0000_t202" coordsize="21600,21600" o:spt="202" path="m,l,21600r21600,l21600,xe">
                <v:stroke joinstyle="miter"/>
                <v:path gradientshapeok="t" o:connecttype="rect"/>
              </v:shapetype>
              <v:shape id="1 Cuadro de texto" o:spid="_x0000_s1026" type="#_x0000_t202" style="position:absolute;left:0;text-align:left;margin-left:141.45pt;margin-top:8.55pt;width:171.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2MAIAAF0EAAAOAAAAZHJzL2Uyb0RvYy54bWysVE1v2zAMvQ/YfxB0X2zno+2MOEWWIsOA&#10;oC2QDj0rshQbsERNUmJnv36U7KRZt9Owi0yRFEW+9+T5facachTW1aALmo1SSoTmUNZ6X9DvL+tP&#10;d5Q4z3TJGtCioCfh6P3i44d5a3IxhgqaUliCRbTLW1PQynuTJ4njlVDMjcAIjUEJVjGPW7tPSsta&#10;rK6aZJymN0kLtjQWuHAOvQ99kC5ifSkF909SOuFJU1DszcfVxnUX1mQxZ/neMlPVfGiD/UMXitUa&#10;L72UemCekYOt/yilam7BgfQjDioBKWsu4gw4TZa+m2ZbMSPiLAiOMxeY3P8ryx+Pz5bUJXJHiWYK&#10;KcrI6sBKC6QUxIvOQwCpNS7H3K3BbN99gS4cGPwOnWH2TloVvjgVwTjCfbpAjHUIR+c4u53cpDNK&#10;OMZmk8k0jRwkb6eNdf6rAEWCUVCLFEZk2XHjPN6IqeeUcJmGdd00kcZG/+bAxN4jog6G02GQvuFg&#10;+W7XDVPsoDzhcBZ6jTjD1zV2sGHOPzOLosB5UOj+CRfZQFtQGCxKKrA//+YP+cgVRilpUWQFdT8O&#10;zApKmm8aWfycTadBlXEznd2OcWOvI7vriD6oFaCOkSnsLpoh3zdnU1pQr/geluFWDDHN8e6C+rO5&#10;8r308T1xsVzGJNShYX6jt4aH0gHCgO9L98qsGUgIMniEsxxZ/o6LPrcHf3nwIOtIVAC4RxVZCxvU&#10;cORveG/hkVzvY9bbX2HxCwAA//8DAFBLAwQUAAYACAAAACEAQqGV2N4AAAAKAQAADwAAAGRycy9k&#10;b3ducmV2LnhtbEyPTU/DMAyG70j7D5GRuLGkERtbaTpNIK5MjA+JW9Z4bUXjVE22ln+Pd4Kj/T56&#10;/bjYTL4TZxxiG8hANlcgkKrgWqoNvL89365AxGTJ2S4QGvjBCJtydlXY3IWRXvG8T7XgEoq5NdCk&#10;1OdSxqpBb+M89EicHcPgbeJxqKUb7MjlvpNaqaX0tiW+0NgeHxusvvcnb+Dj5fj1ead29ZNf9GOY&#10;lCS/lsbcXE/bBxAJp/QHw0Wf1aFkp0M4kYuiM6BXes0oB/cZCAaWeqFBHHihsgxkWcj/L5S/AAAA&#10;//8DAFBLAQItABQABgAIAAAAIQC2gziS/gAAAOEBAAATAAAAAAAAAAAAAAAAAAAAAABbQ29udGVu&#10;dF9UeXBlc10ueG1sUEsBAi0AFAAGAAgAAAAhADj9If/WAAAAlAEAAAsAAAAAAAAAAAAAAAAALwEA&#10;AF9yZWxzLy5yZWxzUEsBAi0AFAAGAAgAAAAhALZyiXYwAgAAXQQAAA4AAAAAAAAAAAAAAAAALgIA&#10;AGRycy9lMm9Eb2MueG1sUEsBAi0AFAAGAAgAAAAhAEKhldjeAAAACgEAAA8AAAAAAAAAAAAAAAAA&#10;igQAAGRycy9kb3ducmV2LnhtbFBLBQYAAAAABAAEAPMAAACVBQAAAAA=&#10;" filled="f" stroked="f">
                <v:textbox>
                  <w:txbxContent>
                    <w:p w:rsidR="00941C33" w:rsidRPr="001F4549" w:rsidRDefault="00941C33" w:rsidP="00941C3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941C33" w:rsidRPr="00420645" w:rsidRDefault="00941C33" w:rsidP="00420645">
      <w:pPr>
        <w:spacing w:after="0" w:line="240" w:lineRule="auto"/>
        <w:jc w:val="center"/>
        <w:rPr>
          <w:rFonts w:ascii="Times New Roman" w:eastAsia="Times New Roman" w:hAnsi="Times New Roman" w:cs="Times New Roman"/>
          <w:b/>
          <w:sz w:val="24"/>
          <w:szCs w:val="24"/>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41C33" w:rsidRPr="00420645" w:rsidRDefault="00941C33" w:rsidP="00420645">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_____________________________________________</w:t>
      </w:r>
    </w:p>
    <w:p w:rsidR="00941C33" w:rsidRPr="00420645" w:rsidRDefault="00941C33" w:rsidP="00420645">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C. LIC. KARINA LIZETTE MORALES PÉREZ</w:t>
      </w:r>
    </w:p>
    <w:p w:rsidR="00941C33" w:rsidRPr="00420645" w:rsidRDefault="00941C33" w:rsidP="00420645">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SÍNDICO</w:t>
      </w:r>
    </w:p>
    <w:p w:rsidR="00941C33" w:rsidRPr="00420645" w:rsidRDefault="00941C33" w:rsidP="00420645">
      <w:pPr>
        <w:spacing w:after="0" w:line="240" w:lineRule="auto"/>
        <w:jc w:val="center"/>
        <w:rPr>
          <w:rFonts w:ascii="Times New Roman" w:eastAsia="Times New Roman" w:hAnsi="Times New Roman" w:cs="Times New Roman"/>
          <w:sz w:val="24"/>
          <w:szCs w:val="24"/>
          <w:lang w:val="es-ES_tradnl" w:eastAsia="es-ES"/>
        </w:rPr>
      </w:pPr>
    </w:p>
    <w:p w:rsidR="00DE399E" w:rsidRPr="00420645" w:rsidRDefault="00DE399E" w:rsidP="00420645">
      <w:pPr>
        <w:spacing w:after="0" w:line="240" w:lineRule="auto"/>
        <w:jc w:val="center"/>
        <w:rPr>
          <w:rFonts w:ascii="Times New Roman" w:eastAsia="Times New Roman" w:hAnsi="Times New Roman" w:cs="Times New Roman"/>
          <w:sz w:val="24"/>
          <w:szCs w:val="24"/>
          <w:lang w:val="es-ES_tradnl" w:eastAsia="es-ES"/>
        </w:rPr>
      </w:pPr>
    </w:p>
    <w:p w:rsidR="00941C33" w:rsidRPr="00420645" w:rsidRDefault="00941C33" w:rsidP="00420645">
      <w:pPr>
        <w:spacing w:after="0" w:line="240" w:lineRule="auto"/>
        <w:jc w:val="center"/>
        <w:rPr>
          <w:rFonts w:ascii="Times New Roman" w:eastAsia="Times New Roman" w:hAnsi="Times New Roman" w:cs="Times New Roman"/>
          <w:b/>
          <w:sz w:val="24"/>
          <w:szCs w:val="24"/>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941C33" w:rsidRPr="00420645" w:rsidRDefault="00941C33" w:rsidP="00420645">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______________________________________________</w:t>
      </w:r>
    </w:p>
    <w:p w:rsidR="00941C33" w:rsidRPr="00420645" w:rsidRDefault="00941C33" w:rsidP="00420645">
      <w:pPr>
        <w:tabs>
          <w:tab w:val="left" w:pos="4215"/>
        </w:tabs>
        <w:spacing w:after="0" w:line="240" w:lineRule="auto"/>
        <w:jc w:val="center"/>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C. DRA. NADIA SARAY GÛITRÓN GÓMEZ</w:t>
      </w:r>
    </w:p>
    <w:p w:rsidR="00941C33" w:rsidRPr="00420645" w:rsidRDefault="00941C33" w:rsidP="00420645">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420645">
        <w:rPr>
          <w:rFonts w:ascii="Times New Roman" w:eastAsia="Times New Roman" w:hAnsi="Times New Roman" w:cs="Times New Roman"/>
          <w:b/>
          <w:sz w:val="24"/>
          <w:szCs w:val="24"/>
          <w:lang w:val="es-ES_tradnl" w:eastAsia="es-ES"/>
        </w:rPr>
        <w:t>REGIDORA</w:t>
      </w:r>
    </w:p>
    <w:p w:rsidR="00941C33" w:rsidRPr="00420645" w:rsidRDefault="00941C33" w:rsidP="00420645">
      <w:pPr>
        <w:spacing w:after="0" w:line="240" w:lineRule="auto"/>
        <w:jc w:val="center"/>
        <w:rPr>
          <w:rFonts w:ascii="Times New Roman" w:eastAsia="Times New Roman" w:hAnsi="Times New Roman" w:cs="Times New Roman"/>
          <w:sz w:val="24"/>
          <w:szCs w:val="24"/>
          <w:lang w:val="es-ES_tradnl" w:eastAsia="es-ES"/>
        </w:rPr>
      </w:pPr>
    </w:p>
    <w:p w:rsidR="00DE399E" w:rsidRDefault="00DE399E" w:rsidP="00420645">
      <w:pPr>
        <w:spacing w:after="0" w:line="240" w:lineRule="auto"/>
        <w:jc w:val="center"/>
        <w:rPr>
          <w:rFonts w:ascii="Times New Roman" w:eastAsia="Times New Roman" w:hAnsi="Times New Roman" w:cs="Times New Roman"/>
          <w:b/>
          <w:color w:val="4F81BD" w:themeColor="accent1"/>
          <w:sz w:val="24"/>
          <w:szCs w:val="24"/>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A56E79" w:rsidRPr="00420645" w:rsidRDefault="00A56E79" w:rsidP="00420645">
      <w:pPr>
        <w:spacing w:after="0" w:line="240" w:lineRule="auto"/>
        <w:jc w:val="center"/>
        <w:rPr>
          <w:rFonts w:ascii="Times New Roman" w:eastAsia="Times New Roman" w:hAnsi="Times New Roman" w:cs="Times New Roman"/>
          <w:b/>
          <w:color w:val="4F81BD" w:themeColor="accent1"/>
          <w:sz w:val="24"/>
          <w:szCs w:val="24"/>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41C33" w:rsidRPr="00420645" w:rsidRDefault="00DE399E" w:rsidP="00420645">
      <w:pPr>
        <w:tabs>
          <w:tab w:val="left" w:pos="2268"/>
          <w:tab w:val="left" w:pos="3119"/>
        </w:tabs>
        <w:spacing w:after="0" w:line="240" w:lineRule="auto"/>
        <w:jc w:val="center"/>
        <w:rPr>
          <w:rFonts w:ascii="Times New Roman" w:eastAsia="Times New Roman" w:hAnsi="Times New Roman" w:cs="Times New Roman"/>
          <w:b/>
          <w:bCs/>
          <w:sz w:val="24"/>
          <w:szCs w:val="24"/>
          <w:lang w:val="es-ES_tradnl" w:eastAsia="es-ES"/>
        </w:rPr>
      </w:pPr>
      <w:r w:rsidRPr="00420645">
        <w:rPr>
          <w:rFonts w:ascii="Times New Roman" w:eastAsia="Times New Roman" w:hAnsi="Times New Roman" w:cs="Times New Roman"/>
          <w:sz w:val="24"/>
          <w:szCs w:val="24"/>
          <w:lang w:val="es-ES_tradnl" w:eastAsia="es-ES"/>
        </w:rPr>
        <w:t>_________</w:t>
      </w:r>
      <w:r w:rsidR="00941C33" w:rsidRPr="00420645">
        <w:rPr>
          <w:rFonts w:ascii="Times New Roman" w:eastAsia="Times New Roman" w:hAnsi="Times New Roman" w:cs="Times New Roman"/>
          <w:sz w:val="24"/>
          <w:szCs w:val="24"/>
          <w:lang w:val="es-ES_tradnl" w:eastAsia="es-ES"/>
        </w:rPr>
        <w:t>_______________________________________</w:t>
      </w:r>
    </w:p>
    <w:p w:rsidR="00941C33" w:rsidRPr="00420645" w:rsidRDefault="00A56E79" w:rsidP="00420645">
      <w:pPr>
        <w:tabs>
          <w:tab w:val="left" w:pos="2160"/>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C. ING</w:t>
      </w:r>
      <w:r w:rsidR="00941C33" w:rsidRPr="00420645">
        <w:rPr>
          <w:rFonts w:ascii="Times New Roman" w:eastAsia="Times New Roman" w:hAnsi="Times New Roman" w:cs="Times New Roman"/>
          <w:sz w:val="24"/>
          <w:szCs w:val="24"/>
          <w:lang w:val="es-ES" w:eastAsia="es-ES"/>
        </w:rPr>
        <w:t xml:space="preserve">. FRANCISCO </w:t>
      </w:r>
      <w:r>
        <w:rPr>
          <w:rFonts w:ascii="Times New Roman" w:eastAsia="Times New Roman" w:hAnsi="Times New Roman" w:cs="Times New Roman"/>
          <w:sz w:val="24"/>
          <w:szCs w:val="24"/>
          <w:lang w:val="es-ES" w:eastAsia="es-ES"/>
        </w:rPr>
        <w:t xml:space="preserve">JAVIER </w:t>
      </w:r>
      <w:r w:rsidR="00941C33" w:rsidRPr="00420645">
        <w:rPr>
          <w:rFonts w:ascii="Times New Roman" w:eastAsia="Times New Roman" w:hAnsi="Times New Roman" w:cs="Times New Roman"/>
          <w:sz w:val="24"/>
          <w:szCs w:val="24"/>
          <w:lang w:val="es-ES" w:eastAsia="es-ES"/>
        </w:rPr>
        <w:t>AGUILAR MACIAS</w:t>
      </w:r>
    </w:p>
    <w:p w:rsidR="00941C33" w:rsidRPr="00420645" w:rsidRDefault="00941C33" w:rsidP="00420645">
      <w:pPr>
        <w:tabs>
          <w:tab w:val="left" w:pos="9315"/>
        </w:tabs>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REGIDOR</w:t>
      </w:r>
    </w:p>
    <w:p w:rsidR="00420645" w:rsidRPr="00420645" w:rsidRDefault="00420645" w:rsidP="00420645">
      <w:pPr>
        <w:spacing w:after="0" w:line="240" w:lineRule="auto"/>
        <w:jc w:val="center"/>
        <w:rPr>
          <w:rFonts w:ascii="Times New Roman" w:eastAsia="Times New Roman" w:hAnsi="Times New Roman" w:cs="Times New Roman"/>
          <w:sz w:val="24"/>
          <w:szCs w:val="24"/>
          <w:lang w:val="es-ES" w:eastAsia="es-ES"/>
        </w:rPr>
      </w:pPr>
    </w:p>
    <w:p w:rsidR="00DE399E" w:rsidRDefault="00DE399E" w:rsidP="00420645">
      <w:pPr>
        <w:spacing w:after="0" w:line="240" w:lineRule="auto"/>
        <w:jc w:val="center"/>
        <w:rPr>
          <w:rFonts w:ascii="Times New Roman" w:eastAsia="Times New Roman" w:hAnsi="Times New Roman" w:cs="Times New Roman"/>
          <w:sz w:val="24"/>
          <w:szCs w:val="24"/>
          <w:lang w:val="es-ES" w:eastAsia="es-ES"/>
        </w:rPr>
      </w:pPr>
    </w:p>
    <w:p w:rsidR="00420645" w:rsidRDefault="00420645" w:rsidP="00420645">
      <w:pPr>
        <w:spacing w:after="0" w:line="240" w:lineRule="auto"/>
        <w:jc w:val="center"/>
        <w:rPr>
          <w:rFonts w:ascii="Times New Roman" w:eastAsia="Times New Roman" w:hAnsi="Times New Roman" w:cs="Times New Roman"/>
          <w:sz w:val="24"/>
          <w:szCs w:val="24"/>
          <w:lang w:val="es-ES" w:eastAsia="es-ES"/>
        </w:rPr>
      </w:pPr>
    </w:p>
    <w:p w:rsidR="00941C33" w:rsidRPr="00420645" w:rsidRDefault="00941C33" w:rsidP="00420645">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_______________________________________________</w:t>
      </w:r>
    </w:p>
    <w:p w:rsidR="00941C33" w:rsidRPr="00420645" w:rsidRDefault="00941C33" w:rsidP="00420645">
      <w:pPr>
        <w:tabs>
          <w:tab w:val="left" w:pos="2160"/>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C. ING. SALVADOR JESÚS PÉREZ TOPETE</w:t>
      </w:r>
    </w:p>
    <w:p w:rsidR="00941C33" w:rsidRPr="00420645" w:rsidRDefault="00941C33" w:rsidP="00420645">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REGIDOR</w:t>
      </w:r>
    </w:p>
    <w:p w:rsidR="00941C33" w:rsidRPr="00420645" w:rsidRDefault="00941C33" w:rsidP="00420645">
      <w:pPr>
        <w:tabs>
          <w:tab w:val="left" w:pos="2160"/>
        </w:tabs>
        <w:spacing w:after="0" w:line="240" w:lineRule="auto"/>
        <w:jc w:val="center"/>
        <w:rPr>
          <w:rFonts w:ascii="Times New Roman" w:eastAsia="Times New Roman" w:hAnsi="Times New Roman" w:cs="Times New Roman"/>
          <w:sz w:val="24"/>
          <w:szCs w:val="24"/>
          <w:lang w:val="es-ES" w:eastAsia="es-ES"/>
        </w:rPr>
      </w:pPr>
    </w:p>
    <w:p w:rsidR="00A56E79" w:rsidRDefault="00A56E79" w:rsidP="0042064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A56E79" w:rsidRDefault="00A56E79" w:rsidP="0042064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A56E79" w:rsidRPr="00420645" w:rsidRDefault="00A56E79" w:rsidP="0042064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941C33" w:rsidRPr="00420645" w:rsidRDefault="00941C33" w:rsidP="0042064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941C33" w:rsidRPr="00420645" w:rsidRDefault="00941C33" w:rsidP="00420645">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________________________________________________</w:t>
      </w:r>
    </w:p>
    <w:p w:rsidR="00941C33" w:rsidRPr="00420645" w:rsidRDefault="00941C33" w:rsidP="00420645">
      <w:pPr>
        <w:tabs>
          <w:tab w:val="left" w:pos="2160"/>
        </w:tabs>
        <w:spacing w:after="0" w:line="240" w:lineRule="auto"/>
        <w:jc w:val="center"/>
        <w:rPr>
          <w:rFonts w:ascii="Times New Roman" w:eastAsia="Times New Roman" w:hAnsi="Times New Roman" w:cs="Times New Roman"/>
          <w:sz w:val="24"/>
          <w:szCs w:val="24"/>
          <w:lang w:val="es-ES" w:eastAsia="es-ES"/>
        </w:rPr>
      </w:pPr>
      <w:r w:rsidRPr="00420645">
        <w:rPr>
          <w:rFonts w:ascii="Times New Roman" w:eastAsia="Times New Roman" w:hAnsi="Times New Roman" w:cs="Times New Roman"/>
          <w:sz w:val="24"/>
          <w:szCs w:val="24"/>
          <w:lang w:val="es-ES" w:eastAsia="es-ES"/>
        </w:rPr>
        <w:t>C. MARIA GUADALUPE CHÁVEZ MURGUÍA</w:t>
      </w:r>
    </w:p>
    <w:p w:rsidR="00941C33" w:rsidRPr="00420645" w:rsidRDefault="00941C33" w:rsidP="00420645">
      <w:pPr>
        <w:tabs>
          <w:tab w:val="left" w:pos="2160"/>
        </w:tabs>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REGIDORA</w:t>
      </w:r>
    </w:p>
    <w:p w:rsidR="00941C33" w:rsidRPr="00420645" w:rsidRDefault="00941C33" w:rsidP="00420645">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941C33" w:rsidRPr="00420645" w:rsidRDefault="00941C33" w:rsidP="00420645">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941C33" w:rsidRPr="00420645" w:rsidRDefault="00941C33" w:rsidP="00420645">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DE399E" w:rsidRDefault="00DE399E" w:rsidP="00420645">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420645" w:rsidRDefault="00420645" w:rsidP="00420645">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420645" w:rsidRPr="00420645" w:rsidRDefault="00420645" w:rsidP="00420645">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941C33" w:rsidRPr="00420645" w:rsidRDefault="009A71F0" w:rsidP="00420645">
      <w:pPr>
        <w:tabs>
          <w:tab w:val="left" w:pos="2268"/>
          <w:tab w:val="left" w:pos="3119"/>
        </w:tabs>
        <w:spacing w:after="0" w:line="240" w:lineRule="auto"/>
        <w:jc w:val="center"/>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_____</w:t>
      </w:r>
      <w:r w:rsidR="00941C33" w:rsidRPr="00420645">
        <w:rPr>
          <w:rFonts w:ascii="Times New Roman" w:eastAsia="Times New Roman" w:hAnsi="Times New Roman" w:cs="Times New Roman"/>
          <w:sz w:val="24"/>
          <w:szCs w:val="24"/>
          <w:lang w:val="es-ES_tradnl" w:eastAsia="es-ES"/>
        </w:rPr>
        <w:t>_______________________________________</w:t>
      </w:r>
    </w:p>
    <w:p w:rsidR="00941C33" w:rsidRPr="00420645" w:rsidRDefault="00941C33" w:rsidP="00420645">
      <w:pPr>
        <w:spacing w:after="0" w:line="240" w:lineRule="auto"/>
        <w:jc w:val="center"/>
        <w:rPr>
          <w:rFonts w:ascii="Times New Roman" w:eastAsia="Times New Roman" w:hAnsi="Times New Roman" w:cs="Times New Roman"/>
          <w:sz w:val="24"/>
          <w:szCs w:val="24"/>
          <w:lang w:val="es-ES_tradnl" w:eastAsia="es-ES"/>
        </w:rPr>
      </w:pPr>
      <w:r w:rsidRPr="00420645">
        <w:rPr>
          <w:rFonts w:ascii="Times New Roman" w:eastAsia="Times New Roman" w:hAnsi="Times New Roman" w:cs="Times New Roman"/>
          <w:sz w:val="24"/>
          <w:szCs w:val="24"/>
          <w:lang w:val="es-ES_tradnl" w:eastAsia="es-ES"/>
        </w:rPr>
        <w:t>C. LIC. ADRIANA MURGUIA TOPETE</w:t>
      </w:r>
    </w:p>
    <w:p w:rsidR="00941C33" w:rsidRPr="00420645" w:rsidRDefault="00941C33" w:rsidP="00420645">
      <w:pPr>
        <w:tabs>
          <w:tab w:val="left" w:pos="2160"/>
        </w:tabs>
        <w:spacing w:after="0" w:line="240" w:lineRule="auto"/>
        <w:jc w:val="center"/>
        <w:rPr>
          <w:rFonts w:ascii="Times New Roman" w:eastAsia="Times New Roman" w:hAnsi="Times New Roman" w:cs="Times New Roman"/>
          <w:b/>
          <w:sz w:val="24"/>
          <w:szCs w:val="24"/>
          <w:lang w:val="es-ES" w:eastAsia="es-ES"/>
        </w:rPr>
      </w:pPr>
      <w:r w:rsidRPr="00420645">
        <w:rPr>
          <w:rFonts w:ascii="Times New Roman" w:eastAsia="Times New Roman" w:hAnsi="Times New Roman" w:cs="Times New Roman"/>
          <w:b/>
          <w:sz w:val="24"/>
          <w:szCs w:val="24"/>
          <w:lang w:val="es-ES" w:eastAsia="es-ES"/>
        </w:rPr>
        <w:t>SECRETARIO GENERAL. DOY FE</w:t>
      </w:r>
    </w:p>
    <w:p w:rsidR="00941C33" w:rsidRPr="00420645" w:rsidRDefault="00941C33" w:rsidP="00420645">
      <w:pPr>
        <w:tabs>
          <w:tab w:val="left" w:pos="2160"/>
        </w:tabs>
        <w:spacing w:after="0" w:line="240" w:lineRule="auto"/>
        <w:jc w:val="center"/>
        <w:rPr>
          <w:rFonts w:ascii="Times New Roman" w:eastAsia="Times New Roman" w:hAnsi="Times New Roman" w:cs="Times New Roman"/>
          <w:b/>
          <w:sz w:val="24"/>
          <w:szCs w:val="24"/>
          <w:lang w:val="es-ES" w:eastAsia="es-ES"/>
        </w:rPr>
      </w:pPr>
    </w:p>
    <w:p w:rsidR="00941C33" w:rsidRPr="00420645" w:rsidRDefault="00941C33" w:rsidP="00420645">
      <w:pPr>
        <w:tabs>
          <w:tab w:val="left" w:pos="2160"/>
        </w:tabs>
        <w:spacing w:after="0" w:line="240" w:lineRule="auto"/>
        <w:jc w:val="center"/>
        <w:rPr>
          <w:rFonts w:ascii="Times New Roman" w:eastAsia="Times New Roman" w:hAnsi="Times New Roman" w:cs="Times New Roman"/>
          <w:b/>
          <w:sz w:val="24"/>
          <w:szCs w:val="24"/>
          <w:lang w:val="es-ES"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A56E79" w:rsidRDefault="00A56E79"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41C33" w:rsidRDefault="00DE399E"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A56E79">
        <w:rPr>
          <w:rFonts w:ascii="Times New Roman" w:eastAsia="Times New Roman" w:hAnsi="Times New Roman" w:cs="Times New Roman"/>
          <w:sz w:val="20"/>
          <w:szCs w:val="24"/>
          <w:lang w:val="es-ES_tradnl" w:eastAsia="es-ES"/>
        </w:rPr>
        <w:t>21 veintiuno</w:t>
      </w:r>
      <w:r w:rsidRPr="00BD5F35">
        <w:rPr>
          <w:rFonts w:ascii="Times New Roman" w:eastAsia="Times New Roman" w:hAnsi="Times New Roman" w:cs="Times New Roman"/>
          <w:sz w:val="20"/>
          <w:szCs w:val="24"/>
          <w:lang w:val="es-ES_tradnl" w:eastAsia="es-ES"/>
        </w:rPr>
        <w:t xml:space="preserve">, levantada en Sesión </w:t>
      </w:r>
      <w:r>
        <w:rPr>
          <w:rFonts w:ascii="Times New Roman" w:eastAsia="Times New Roman" w:hAnsi="Times New Roman" w:cs="Times New Roman"/>
          <w:sz w:val="20"/>
          <w:szCs w:val="24"/>
          <w:lang w:val="es-ES_tradnl" w:eastAsia="es-ES"/>
        </w:rPr>
        <w:t>Extraordinaria</w:t>
      </w:r>
      <w:r w:rsidRPr="00BD5F35">
        <w:rPr>
          <w:rFonts w:ascii="Times New Roman" w:eastAsia="Times New Roman" w:hAnsi="Times New Roman" w:cs="Times New Roman"/>
          <w:sz w:val="20"/>
          <w:szCs w:val="24"/>
          <w:lang w:val="es-ES_tradnl" w:eastAsia="es-ES"/>
        </w:rPr>
        <w:t xml:space="preserve"> el día </w:t>
      </w:r>
      <w:r w:rsidR="00A56E79">
        <w:rPr>
          <w:rFonts w:ascii="Times New Roman" w:eastAsia="Times New Roman" w:hAnsi="Times New Roman" w:cs="Times New Roman"/>
          <w:sz w:val="20"/>
          <w:szCs w:val="24"/>
          <w:lang w:val="es-ES_tradnl" w:eastAsia="es-ES"/>
        </w:rPr>
        <w:t>21</w:t>
      </w:r>
      <w:r w:rsidRPr="00BD5F35">
        <w:rPr>
          <w:rFonts w:ascii="Times New Roman" w:eastAsia="Times New Roman" w:hAnsi="Times New Roman" w:cs="Times New Roman"/>
          <w:sz w:val="20"/>
          <w:szCs w:val="24"/>
          <w:lang w:val="es-ES_tradnl" w:eastAsia="es-ES"/>
        </w:rPr>
        <w:t xml:space="preserve"> </w:t>
      </w:r>
      <w:r w:rsidR="00A56E79">
        <w:rPr>
          <w:rFonts w:ascii="Times New Roman" w:eastAsia="Times New Roman" w:hAnsi="Times New Roman" w:cs="Times New Roman"/>
          <w:sz w:val="20"/>
          <w:szCs w:val="24"/>
          <w:lang w:val="es-ES_tradnl" w:eastAsia="es-ES"/>
        </w:rPr>
        <w:t>veintiuno</w:t>
      </w:r>
      <w:r w:rsidRPr="00BD5F35">
        <w:rPr>
          <w:rFonts w:ascii="Times New Roman" w:eastAsia="Times New Roman" w:hAnsi="Times New Roman" w:cs="Times New Roman"/>
          <w:sz w:val="20"/>
          <w:szCs w:val="24"/>
          <w:lang w:val="es-ES_tradnl" w:eastAsia="es-ES"/>
        </w:rPr>
        <w:t xml:space="preserve"> de </w:t>
      </w:r>
      <w:r w:rsidR="00A56E79">
        <w:rPr>
          <w:rFonts w:ascii="Times New Roman" w:eastAsia="Times New Roman" w:hAnsi="Times New Roman" w:cs="Times New Roman"/>
          <w:sz w:val="20"/>
          <w:szCs w:val="24"/>
          <w:lang w:val="es-ES_tradnl" w:eastAsia="es-ES"/>
        </w:rPr>
        <w:t>marzo</w:t>
      </w:r>
      <w:r w:rsidRPr="00BD5F35">
        <w:rPr>
          <w:rFonts w:ascii="Times New Roman" w:eastAsia="Times New Roman" w:hAnsi="Times New Roman" w:cs="Times New Roman"/>
          <w:sz w:val="20"/>
          <w:szCs w:val="24"/>
          <w:lang w:val="es-ES_tradnl" w:eastAsia="es-ES"/>
        </w:rPr>
        <w:t xml:space="preserve"> de 201</w:t>
      </w:r>
      <w:r w:rsidR="00A56E79">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w:t>
      </w:r>
      <w:r w:rsidR="00A56E79">
        <w:rPr>
          <w:rFonts w:ascii="Times New Roman" w:eastAsia="Times New Roman" w:hAnsi="Times New Roman" w:cs="Times New Roman"/>
          <w:sz w:val="20"/>
          <w:szCs w:val="24"/>
          <w:lang w:val="es-ES_tradnl" w:eastAsia="es-ES"/>
        </w:rPr>
        <w:t>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941C33" w:rsidRDefault="00941C33" w:rsidP="00941C33">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3137C8" w:rsidRDefault="003137C8"/>
    <w:sectPr w:rsidR="003137C8" w:rsidSect="00171A1C">
      <w:headerReference w:type="default" r:id="rId7"/>
      <w:footerReference w:type="even" r:id="rId8"/>
      <w:footerReference w:type="default" r:id="rId9"/>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81" w:rsidRDefault="00B67E81" w:rsidP="000B1063">
      <w:pPr>
        <w:spacing w:after="0" w:line="240" w:lineRule="auto"/>
      </w:pPr>
      <w:r>
        <w:separator/>
      </w:r>
    </w:p>
  </w:endnote>
  <w:endnote w:type="continuationSeparator" w:id="0">
    <w:p w:rsidR="00B67E81" w:rsidRDefault="00B67E81" w:rsidP="000B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32" w:rsidRDefault="001B7E92"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B67E81"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39290040"/>
      <w:docPartObj>
        <w:docPartGallery w:val="Page Numbers (Bottom of Page)"/>
        <w:docPartUnique/>
      </w:docPartObj>
    </w:sdtPr>
    <w:sdtEndPr/>
    <w:sdtContent>
      <w:p w:rsidR="002B1F32" w:rsidRDefault="001B7E92"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0AF1EA10" wp14:editId="7DAD1896">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1B7E92">
                              <w:pPr>
                                <w:jc w:val="center"/>
                                <w:rPr>
                                  <w:color w:val="4F81BD" w:themeColor="accent1"/>
                                </w:rPr>
                              </w:pPr>
                              <w:r>
                                <w:fldChar w:fldCharType="begin"/>
                              </w:r>
                              <w:r>
                                <w:instrText>PAGE    \* MERGEFORMAT</w:instrText>
                              </w:r>
                              <w:r>
                                <w:fldChar w:fldCharType="separate"/>
                              </w:r>
                              <w:r w:rsidR="00621D2F" w:rsidRPr="00621D2F">
                                <w:rPr>
                                  <w:noProof/>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1EA10"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1B7E92">
                        <w:pPr>
                          <w:jc w:val="center"/>
                          <w:rPr>
                            <w:color w:val="4F81BD" w:themeColor="accent1"/>
                          </w:rPr>
                        </w:pPr>
                        <w:r>
                          <w:fldChar w:fldCharType="begin"/>
                        </w:r>
                        <w:r>
                          <w:instrText>PAGE    \* MERGEFORMAT</w:instrText>
                        </w:r>
                        <w:r>
                          <w:fldChar w:fldCharType="separate"/>
                        </w:r>
                        <w:r w:rsidR="00621D2F" w:rsidRPr="00621D2F">
                          <w:rPr>
                            <w:noProof/>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81" w:rsidRDefault="00B67E81" w:rsidP="000B1063">
      <w:pPr>
        <w:spacing w:after="0" w:line="240" w:lineRule="auto"/>
      </w:pPr>
      <w:r>
        <w:separator/>
      </w:r>
    </w:p>
  </w:footnote>
  <w:footnote w:type="continuationSeparator" w:id="0">
    <w:p w:rsidR="00B67E81" w:rsidRDefault="00B67E81" w:rsidP="000B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50" w:rsidRDefault="001B7E92" w:rsidP="00412450">
    <w:pPr>
      <w:pStyle w:val="Encabezado"/>
      <w:jc w:val="right"/>
    </w:pPr>
    <w:r>
      <w:tab/>
      <w:t xml:space="preserve">   ACTA NÚMERO </w:t>
    </w:r>
    <w:r w:rsidR="00636B83">
      <w:t>VEINTIUNO</w:t>
    </w:r>
    <w:r>
      <w:t xml:space="preserve"> EXTRAORDINARIA.  </w:t>
    </w:r>
    <w:r w:rsidR="00636B83">
      <w:t>21</w:t>
    </w:r>
    <w:r>
      <w:t xml:space="preserve"> </w:t>
    </w:r>
    <w:r w:rsidR="00636B83">
      <w:t>MARZO</w:t>
    </w:r>
    <w:r>
      <w:t xml:space="preserve"> 201</w:t>
    </w:r>
    <w:r w:rsidR="00636B83">
      <w:t>7</w:t>
    </w:r>
  </w:p>
  <w:p w:rsidR="00412450" w:rsidRDefault="00B67E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F407226"/>
    <w:multiLevelType w:val="hybridMultilevel"/>
    <w:tmpl w:val="7068A85E"/>
    <w:lvl w:ilvl="0" w:tplc="F906031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33"/>
    <w:rsid w:val="0005512F"/>
    <w:rsid w:val="00065891"/>
    <w:rsid w:val="000B1063"/>
    <w:rsid w:val="000C7C4D"/>
    <w:rsid w:val="001B7E92"/>
    <w:rsid w:val="001D65F6"/>
    <w:rsid w:val="00254290"/>
    <w:rsid w:val="002821CF"/>
    <w:rsid w:val="002A5548"/>
    <w:rsid w:val="003137C8"/>
    <w:rsid w:val="0036477D"/>
    <w:rsid w:val="00420645"/>
    <w:rsid w:val="004E074D"/>
    <w:rsid w:val="005B2E56"/>
    <w:rsid w:val="0060768D"/>
    <w:rsid w:val="00621D2F"/>
    <w:rsid w:val="00636B83"/>
    <w:rsid w:val="0067621A"/>
    <w:rsid w:val="00676D61"/>
    <w:rsid w:val="007A04DC"/>
    <w:rsid w:val="00843BFA"/>
    <w:rsid w:val="00941C33"/>
    <w:rsid w:val="00974227"/>
    <w:rsid w:val="00977EBB"/>
    <w:rsid w:val="009A71F0"/>
    <w:rsid w:val="00A3343B"/>
    <w:rsid w:val="00A56E79"/>
    <w:rsid w:val="00AC24AA"/>
    <w:rsid w:val="00AE36DD"/>
    <w:rsid w:val="00B67E81"/>
    <w:rsid w:val="00BB59ED"/>
    <w:rsid w:val="00BD5FBE"/>
    <w:rsid w:val="00C55782"/>
    <w:rsid w:val="00C67435"/>
    <w:rsid w:val="00C72587"/>
    <w:rsid w:val="00D17D2E"/>
    <w:rsid w:val="00D47A9E"/>
    <w:rsid w:val="00D54D01"/>
    <w:rsid w:val="00DD3B73"/>
    <w:rsid w:val="00DE399E"/>
    <w:rsid w:val="00E733EC"/>
    <w:rsid w:val="00F6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5E906-EE6C-44EC-8991-F505DBE2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41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C33"/>
  </w:style>
  <w:style w:type="character" w:styleId="Nmerodepgina">
    <w:name w:val="page number"/>
    <w:basedOn w:val="Fuentedeprrafopredeter"/>
    <w:rsid w:val="00941C33"/>
  </w:style>
  <w:style w:type="paragraph" w:styleId="Prrafodelista">
    <w:name w:val="List Paragraph"/>
    <w:basedOn w:val="Normal"/>
    <w:uiPriority w:val="34"/>
    <w:qFormat/>
    <w:rsid w:val="00941C33"/>
    <w:pPr>
      <w:ind w:left="720"/>
      <w:contextualSpacing/>
    </w:pPr>
  </w:style>
  <w:style w:type="paragraph" w:styleId="Encabezado">
    <w:name w:val="header"/>
    <w:basedOn w:val="Normal"/>
    <w:link w:val="EncabezadoCar"/>
    <w:uiPriority w:val="99"/>
    <w:unhideWhenUsed/>
    <w:rsid w:val="00941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C33"/>
  </w:style>
  <w:style w:type="paragraph" w:styleId="Textodeglobo">
    <w:name w:val="Balloon Text"/>
    <w:basedOn w:val="Normal"/>
    <w:link w:val="TextodegloboCar"/>
    <w:uiPriority w:val="99"/>
    <w:semiHidden/>
    <w:unhideWhenUsed/>
    <w:rsid w:val="00D54D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852</Words>
  <Characters>4689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2017-03-21T21:05:00Z</cp:lastPrinted>
  <dcterms:created xsi:type="dcterms:W3CDTF">2017-03-21T15:42:00Z</dcterms:created>
  <dcterms:modified xsi:type="dcterms:W3CDTF">2017-03-21T21:14:00Z</dcterms:modified>
</cp:coreProperties>
</file>